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6262B" w14:textId="77777777" w:rsidR="00CF2405" w:rsidRPr="005C1A9F" w:rsidRDefault="007A6B55" w:rsidP="005C1A9F">
      <w:pPr>
        <w:pStyle w:val="BodyText1"/>
        <w:spacing w:before="0" w:after="0" w:line="480" w:lineRule="auto"/>
        <w:jc w:val="both"/>
        <w:rPr>
          <w:rFonts w:cs="Arial"/>
          <w:b/>
        </w:rPr>
      </w:pPr>
      <w:r w:rsidRPr="005C1A9F">
        <w:rPr>
          <w:rFonts w:cs="Arial"/>
          <w:b/>
        </w:rPr>
        <w:t>Document 1</w:t>
      </w:r>
    </w:p>
    <w:p w14:paraId="7472C6D1" w14:textId="77777777" w:rsidR="0033528B" w:rsidRPr="005C1A9F" w:rsidRDefault="0033528B" w:rsidP="005C1A9F">
      <w:pPr>
        <w:pStyle w:val="BodyText1"/>
        <w:spacing w:before="0" w:after="0" w:line="480" w:lineRule="auto"/>
        <w:jc w:val="both"/>
        <w:rPr>
          <w:rFonts w:cs="Arial"/>
          <w:b/>
          <w:sz w:val="40"/>
          <w:szCs w:val="48"/>
        </w:rPr>
      </w:pPr>
    </w:p>
    <w:p w14:paraId="32C30BC5" w14:textId="3A128B32" w:rsidR="00584341" w:rsidRPr="005C1A9F" w:rsidRDefault="00E9716E" w:rsidP="005C1A9F">
      <w:pPr>
        <w:pStyle w:val="BodyText1"/>
        <w:spacing w:before="0" w:after="0" w:line="480" w:lineRule="auto"/>
        <w:jc w:val="center"/>
        <w:rPr>
          <w:rFonts w:cs="Arial"/>
          <w:b/>
          <w:sz w:val="28"/>
          <w:szCs w:val="28"/>
        </w:rPr>
      </w:pPr>
      <w:r w:rsidRPr="005C1A9F">
        <w:rPr>
          <w:rFonts w:cs="Arial"/>
          <w:b/>
          <w:sz w:val="28"/>
          <w:szCs w:val="28"/>
        </w:rPr>
        <w:t>INVITATION TO TENDER</w:t>
      </w:r>
    </w:p>
    <w:p w14:paraId="170AE50A" w14:textId="28DC70B8" w:rsidR="00CA5DB6" w:rsidRPr="005C1A9F" w:rsidRDefault="00CA5DB6" w:rsidP="005C1A9F">
      <w:pPr>
        <w:pStyle w:val="BodyText1"/>
        <w:spacing w:before="0" w:after="0" w:line="480" w:lineRule="auto"/>
        <w:jc w:val="center"/>
        <w:rPr>
          <w:rFonts w:cs="Arial"/>
          <w:b/>
          <w:sz w:val="28"/>
          <w:szCs w:val="28"/>
        </w:rPr>
      </w:pPr>
      <w:r w:rsidRPr="005C1A9F">
        <w:rPr>
          <w:rFonts w:cs="Arial"/>
          <w:b/>
          <w:sz w:val="28"/>
          <w:szCs w:val="28"/>
        </w:rPr>
        <w:t xml:space="preserve">INSTRUCTIONS FOR </w:t>
      </w:r>
      <w:r w:rsidR="004E5872" w:rsidRPr="005C1A9F">
        <w:rPr>
          <w:rFonts w:cs="Arial"/>
          <w:b/>
          <w:sz w:val="28"/>
          <w:szCs w:val="28"/>
        </w:rPr>
        <w:t>TENDERERS</w:t>
      </w:r>
    </w:p>
    <w:p w14:paraId="742E3689" w14:textId="3F407C59" w:rsidR="006E45FA" w:rsidRPr="005C1A9F" w:rsidRDefault="00FE1CBC" w:rsidP="005C1A9F">
      <w:pPr>
        <w:pStyle w:val="Covertitle"/>
        <w:spacing w:after="240"/>
        <w:jc w:val="center"/>
        <w:rPr>
          <w:rFonts w:cs="Arial"/>
          <w:sz w:val="28"/>
          <w:szCs w:val="28"/>
        </w:rPr>
      </w:pPr>
      <w:r w:rsidRPr="005C1A9F">
        <w:rPr>
          <w:rFonts w:cs="Arial"/>
          <w:sz w:val="28"/>
          <w:szCs w:val="28"/>
        </w:rPr>
        <w:t>Car Park and Road Resurfacin</w:t>
      </w:r>
      <w:r w:rsidR="007D787B" w:rsidRPr="005C1A9F">
        <w:rPr>
          <w:rFonts w:cs="Arial"/>
          <w:sz w:val="28"/>
          <w:szCs w:val="28"/>
        </w:rPr>
        <w:t>g</w:t>
      </w:r>
      <w:r w:rsidR="005C1A9F">
        <w:rPr>
          <w:rFonts w:cs="Arial"/>
          <w:sz w:val="28"/>
          <w:szCs w:val="28"/>
        </w:rPr>
        <w:t xml:space="preserve"> </w:t>
      </w:r>
      <w:r w:rsidR="007D24E7" w:rsidRPr="005C1A9F">
        <w:rPr>
          <w:rFonts w:cs="Arial"/>
          <w:bCs/>
          <w:sz w:val="28"/>
          <w:szCs w:val="28"/>
        </w:rPr>
        <w:t>–</w:t>
      </w:r>
      <w:r w:rsidR="002835A6" w:rsidRPr="005C1A9F">
        <w:rPr>
          <w:rFonts w:cs="Arial"/>
          <w:bCs/>
          <w:sz w:val="28"/>
          <w:szCs w:val="28"/>
        </w:rPr>
        <w:t xml:space="preserve"> </w:t>
      </w:r>
      <w:r w:rsidR="007D24E7" w:rsidRPr="005C1A9F">
        <w:rPr>
          <w:rFonts w:cs="Arial"/>
          <w:bCs/>
          <w:sz w:val="28"/>
          <w:szCs w:val="28"/>
        </w:rPr>
        <w:t xml:space="preserve">Ref </w:t>
      </w:r>
      <w:r w:rsidRPr="005C1A9F">
        <w:rPr>
          <w:rFonts w:cs="Arial"/>
          <w:sz w:val="28"/>
          <w:szCs w:val="28"/>
        </w:rPr>
        <w:t>C394068</w:t>
      </w:r>
    </w:p>
    <w:p w14:paraId="05A58D44" w14:textId="77777777" w:rsidR="006E45FA" w:rsidRPr="005C1A9F" w:rsidRDefault="006E45FA" w:rsidP="005C1A9F">
      <w:pPr>
        <w:pStyle w:val="BodyText1"/>
        <w:spacing w:before="0" w:after="0" w:line="480" w:lineRule="auto"/>
        <w:jc w:val="both"/>
        <w:rPr>
          <w:rFonts w:cs="Arial"/>
          <w:b/>
          <w:sz w:val="28"/>
          <w:szCs w:val="28"/>
        </w:rPr>
      </w:pPr>
    </w:p>
    <w:p w14:paraId="5710A901" w14:textId="57FBF4AE" w:rsidR="00F82E61" w:rsidRPr="005C1A9F" w:rsidRDefault="00584341" w:rsidP="005C1A9F">
      <w:pPr>
        <w:pStyle w:val="BodyText1"/>
        <w:spacing w:before="0" w:after="0" w:line="480" w:lineRule="auto"/>
        <w:jc w:val="both"/>
        <w:rPr>
          <w:rFonts w:cs="Arial"/>
          <w:b/>
          <w:sz w:val="28"/>
          <w:szCs w:val="28"/>
        </w:rPr>
      </w:pPr>
      <w:r w:rsidRPr="005C1A9F">
        <w:rPr>
          <w:rFonts w:cs="Arial"/>
          <w:b/>
          <w:sz w:val="28"/>
          <w:szCs w:val="28"/>
        </w:rPr>
        <w:t xml:space="preserve">Medicines </w:t>
      </w:r>
      <w:r w:rsidR="00505CA7" w:rsidRPr="005C1A9F">
        <w:rPr>
          <w:rFonts w:cs="Arial"/>
          <w:b/>
          <w:sz w:val="28"/>
          <w:szCs w:val="28"/>
        </w:rPr>
        <w:t>and</w:t>
      </w:r>
      <w:r w:rsidRPr="005C1A9F">
        <w:rPr>
          <w:rFonts w:cs="Arial"/>
          <w:b/>
          <w:sz w:val="28"/>
          <w:szCs w:val="28"/>
        </w:rPr>
        <w:t xml:space="preserve"> Healthcare products Regulatory Agency</w:t>
      </w:r>
      <w:r w:rsidR="0086663C">
        <w:rPr>
          <w:rFonts w:cs="Arial"/>
          <w:b/>
          <w:sz w:val="28"/>
          <w:szCs w:val="28"/>
        </w:rPr>
        <w:t xml:space="preserve"> (MHRA)</w:t>
      </w:r>
    </w:p>
    <w:p w14:paraId="5E7D1134" w14:textId="77777777" w:rsidR="00584341" w:rsidRPr="005C1A9F" w:rsidRDefault="00584341" w:rsidP="005C1A9F">
      <w:pPr>
        <w:pStyle w:val="BodyText1"/>
        <w:spacing w:before="0" w:after="0" w:line="480" w:lineRule="auto"/>
        <w:jc w:val="both"/>
        <w:rPr>
          <w:rFonts w:cs="Arial"/>
          <w:b/>
          <w:sz w:val="28"/>
          <w:szCs w:val="28"/>
        </w:rPr>
      </w:pPr>
    </w:p>
    <w:p w14:paraId="3CC91FFF" w14:textId="2445C71C" w:rsidR="00584341" w:rsidRPr="005C1A9F" w:rsidRDefault="00584341" w:rsidP="005C1A9F">
      <w:pPr>
        <w:overflowPunct/>
        <w:autoSpaceDE/>
        <w:autoSpaceDN/>
        <w:adjustRightInd/>
        <w:spacing w:after="160" w:line="259" w:lineRule="auto"/>
        <w:jc w:val="both"/>
        <w:textAlignment w:val="auto"/>
        <w:rPr>
          <w:rFonts w:ascii="Arial" w:hAnsi="Arial" w:cs="Arial"/>
          <w:sz w:val="20"/>
        </w:rPr>
      </w:pPr>
    </w:p>
    <w:p w14:paraId="0ADD4192" w14:textId="77777777" w:rsidR="00584341" w:rsidRPr="005C1A9F" w:rsidRDefault="00584341" w:rsidP="005C1A9F">
      <w:pPr>
        <w:pStyle w:val="Unnumberedheading"/>
        <w:jc w:val="both"/>
        <w:rPr>
          <w:rFonts w:cs="Arial"/>
          <w:color w:val="auto"/>
          <w:sz w:val="20"/>
        </w:rPr>
      </w:pPr>
    </w:p>
    <w:p w14:paraId="77B27A2E" w14:textId="243F6918" w:rsidR="00584341" w:rsidRPr="005C1A9F" w:rsidRDefault="0086663C" w:rsidP="005C1A9F">
      <w:pPr>
        <w:pStyle w:val="Unnumberedheading"/>
        <w:jc w:val="both"/>
        <w:rPr>
          <w:rFonts w:cs="Arial"/>
          <w:smallCaps w:val="0"/>
          <w:color w:val="auto"/>
          <w:sz w:val="32"/>
          <w:szCs w:val="32"/>
        </w:rPr>
      </w:pPr>
      <w:r>
        <w:rPr>
          <w:rFonts w:cs="Arial"/>
          <w:smallCaps w:val="0"/>
          <w:color w:val="auto"/>
          <w:sz w:val="32"/>
          <w:szCs w:val="32"/>
        </w:rPr>
        <w:t>TAB</w:t>
      </w:r>
      <w:r w:rsidR="006618F3">
        <w:rPr>
          <w:rFonts w:cs="Arial"/>
          <w:smallCaps w:val="0"/>
          <w:color w:val="auto"/>
          <w:sz w:val="32"/>
          <w:szCs w:val="32"/>
        </w:rPr>
        <w:t xml:space="preserve">LE OF </w:t>
      </w:r>
      <w:r w:rsidR="00584341" w:rsidRPr="005C1A9F">
        <w:rPr>
          <w:rFonts w:cs="Arial"/>
          <w:smallCaps w:val="0"/>
          <w:color w:val="auto"/>
          <w:sz w:val="32"/>
          <w:szCs w:val="32"/>
        </w:rPr>
        <w:t>CONTENTS</w:t>
      </w:r>
    </w:p>
    <w:p w14:paraId="15063E2F" w14:textId="77777777" w:rsidR="00584341" w:rsidRPr="005C1A9F" w:rsidRDefault="00584341" w:rsidP="005C1A9F">
      <w:pPr>
        <w:pStyle w:val="Unnumberedheading"/>
        <w:jc w:val="both"/>
        <w:rPr>
          <w:rFonts w:cs="Arial"/>
          <w:smallCaps w:val="0"/>
          <w:color w:val="543996"/>
          <w:sz w:val="28"/>
          <w:szCs w:val="28"/>
        </w:rPr>
      </w:pPr>
    </w:p>
    <w:p w14:paraId="30E1807D" w14:textId="26E1A741" w:rsidR="00336821" w:rsidRPr="005C1A9F" w:rsidRDefault="00336821" w:rsidP="005C1A9F">
      <w:pPr>
        <w:pStyle w:val="Heading1"/>
        <w:numPr>
          <w:ilvl w:val="0"/>
          <w:numId w:val="2"/>
        </w:numPr>
        <w:tabs>
          <w:tab w:val="num" w:pos="360"/>
        </w:tabs>
        <w:spacing w:after="0" w:line="360" w:lineRule="auto"/>
        <w:ind w:left="0" w:hanging="709"/>
        <w:jc w:val="both"/>
        <w:rPr>
          <w:rFonts w:cs="Arial"/>
          <w:bCs w:val="0"/>
          <w:kern w:val="0"/>
          <w:sz w:val="28"/>
          <w:szCs w:val="20"/>
        </w:rPr>
      </w:pPr>
      <w:r w:rsidRPr="005C1A9F">
        <w:rPr>
          <w:rFonts w:cs="Arial"/>
          <w:noProof/>
          <w:kern w:val="0"/>
          <w:sz w:val="28"/>
          <w:szCs w:val="20"/>
          <w:lang w:val="en-GB"/>
        </w:rPr>
        <w:t>Background</w:t>
      </w:r>
    </w:p>
    <w:p w14:paraId="560B16D2" w14:textId="3C940179" w:rsidR="00336821" w:rsidRPr="005C1A9F" w:rsidRDefault="003F7F00" w:rsidP="005C1A9F">
      <w:pPr>
        <w:pStyle w:val="Heading1"/>
        <w:numPr>
          <w:ilvl w:val="0"/>
          <w:numId w:val="2"/>
        </w:numPr>
        <w:tabs>
          <w:tab w:val="num" w:pos="360"/>
        </w:tabs>
        <w:spacing w:after="0" w:line="360" w:lineRule="auto"/>
        <w:ind w:left="0" w:hanging="709"/>
        <w:jc w:val="both"/>
        <w:rPr>
          <w:rFonts w:cs="Arial"/>
          <w:bCs w:val="0"/>
          <w:kern w:val="0"/>
          <w:sz w:val="28"/>
          <w:szCs w:val="20"/>
        </w:rPr>
      </w:pPr>
      <w:r w:rsidRPr="005C1A9F">
        <w:rPr>
          <w:rFonts w:cs="Arial"/>
          <w:noProof/>
          <w:kern w:val="0"/>
          <w:sz w:val="28"/>
          <w:szCs w:val="20"/>
          <w:lang w:val="en-GB"/>
        </w:rPr>
        <w:t>Overview</w:t>
      </w:r>
      <w:r w:rsidR="00336821" w:rsidRPr="005C1A9F">
        <w:rPr>
          <w:rFonts w:cs="Arial"/>
          <w:noProof/>
          <w:kern w:val="0"/>
          <w:sz w:val="28"/>
          <w:szCs w:val="20"/>
          <w:lang w:val="en-GB"/>
        </w:rPr>
        <w:t xml:space="preserve">  </w:t>
      </w:r>
    </w:p>
    <w:p w14:paraId="76013A1C" w14:textId="3351A179" w:rsidR="00336821" w:rsidRPr="005C1A9F" w:rsidRDefault="00335447" w:rsidP="005C1A9F">
      <w:pPr>
        <w:pStyle w:val="Heading1"/>
        <w:numPr>
          <w:ilvl w:val="0"/>
          <w:numId w:val="2"/>
        </w:numPr>
        <w:tabs>
          <w:tab w:val="num" w:pos="360"/>
        </w:tabs>
        <w:spacing w:after="0" w:line="360" w:lineRule="auto"/>
        <w:ind w:left="0" w:hanging="709"/>
        <w:jc w:val="both"/>
        <w:rPr>
          <w:rFonts w:cs="Arial"/>
          <w:bCs w:val="0"/>
          <w:kern w:val="0"/>
          <w:sz w:val="28"/>
          <w:szCs w:val="20"/>
        </w:rPr>
      </w:pPr>
      <w:r w:rsidRPr="005C1A9F">
        <w:rPr>
          <w:rFonts w:cs="Arial"/>
          <w:noProof/>
          <w:kern w:val="0"/>
          <w:sz w:val="28"/>
          <w:szCs w:val="20"/>
          <w:lang w:val="en-GB"/>
        </w:rPr>
        <w:t xml:space="preserve">Weightings </w:t>
      </w:r>
      <w:r w:rsidR="00336821" w:rsidRPr="005C1A9F">
        <w:rPr>
          <w:rFonts w:cs="Arial"/>
          <w:noProof/>
          <w:kern w:val="0"/>
          <w:sz w:val="28"/>
          <w:szCs w:val="20"/>
          <w:lang w:val="en-GB"/>
        </w:rPr>
        <w:t>and Evalutation Methodology</w:t>
      </w:r>
    </w:p>
    <w:p w14:paraId="281F29B4" w14:textId="15ED2E10" w:rsidR="00336821" w:rsidRPr="005C1A9F" w:rsidRDefault="00336821" w:rsidP="005C1A9F">
      <w:pPr>
        <w:pStyle w:val="Heading1"/>
        <w:numPr>
          <w:ilvl w:val="0"/>
          <w:numId w:val="2"/>
        </w:numPr>
        <w:tabs>
          <w:tab w:val="num" w:pos="360"/>
        </w:tabs>
        <w:spacing w:after="0" w:line="360" w:lineRule="auto"/>
        <w:ind w:left="0" w:hanging="709"/>
        <w:jc w:val="both"/>
        <w:rPr>
          <w:rFonts w:cs="Arial"/>
          <w:bCs w:val="0"/>
          <w:kern w:val="0"/>
          <w:sz w:val="28"/>
          <w:szCs w:val="20"/>
        </w:rPr>
      </w:pPr>
      <w:r w:rsidRPr="005C1A9F">
        <w:rPr>
          <w:rFonts w:cs="Arial"/>
          <w:noProof/>
          <w:kern w:val="0"/>
          <w:sz w:val="28"/>
          <w:szCs w:val="20"/>
          <w:lang w:val="en-GB"/>
        </w:rPr>
        <w:t xml:space="preserve">List of documents in </w:t>
      </w:r>
      <w:r w:rsidR="00382712" w:rsidRPr="005C1A9F">
        <w:rPr>
          <w:rFonts w:cs="Arial"/>
          <w:noProof/>
          <w:kern w:val="0"/>
          <w:sz w:val="28"/>
          <w:szCs w:val="20"/>
          <w:lang w:val="en-GB"/>
        </w:rPr>
        <w:t>T</w:t>
      </w:r>
      <w:r w:rsidRPr="005C1A9F">
        <w:rPr>
          <w:rFonts w:cs="Arial"/>
          <w:noProof/>
          <w:kern w:val="0"/>
          <w:sz w:val="28"/>
          <w:szCs w:val="20"/>
          <w:lang w:val="en-GB"/>
        </w:rPr>
        <w:t xml:space="preserve">ender </w:t>
      </w:r>
      <w:r w:rsidR="00382712" w:rsidRPr="005C1A9F">
        <w:rPr>
          <w:rFonts w:cs="Arial"/>
          <w:noProof/>
          <w:kern w:val="0"/>
          <w:sz w:val="28"/>
          <w:szCs w:val="20"/>
          <w:lang w:val="en-GB"/>
        </w:rPr>
        <w:t>P</w:t>
      </w:r>
      <w:r w:rsidRPr="005C1A9F">
        <w:rPr>
          <w:rFonts w:cs="Arial"/>
          <w:noProof/>
          <w:kern w:val="0"/>
          <w:sz w:val="28"/>
          <w:szCs w:val="20"/>
          <w:lang w:val="en-GB"/>
        </w:rPr>
        <w:t>ack</w:t>
      </w:r>
    </w:p>
    <w:p w14:paraId="47057CB8" w14:textId="77777777" w:rsidR="00033339" w:rsidRPr="005C1A9F" w:rsidRDefault="00336821" w:rsidP="005C1A9F">
      <w:pPr>
        <w:pStyle w:val="Heading1"/>
        <w:numPr>
          <w:ilvl w:val="0"/>
          <w:numId w:val="2"/>
        </w:numPr>
        <w:tabs>
          <w:tab w:val="num" w:pos="360"/>
        </w:tabs>
        <w:spacing w:after="0" w:line="360" w:lineRule="auto"/>
        <w:ind w:left="0" w:hanging="709"/>
        <w:jc w:val="both"/>
        <w:rPr>
          <w:rFonts w:cs="Arial"/>
          <w:bCs w:val="0"/>
          <w:color w:val="4F2D7F"/>
          <w:kern w:val="0"/>
          <w:sz w:val="28"/>
          <w:szCs w:val="20"/>
        </w:rPr>
      </w:pPr>
      <w:r w:rsidRPr="005C1A9F">
        <w:rPr>
          <w:rFonts w:cs="Arial"/>
          <w:noProof/>
          <w:kern w:val="0"/>
          <w:sz w:val="28"/>
          <w:szCs w:val="20"/>
          <w:lang w:val="en-GB"/>
        </w:rPr>
        <w:t>Tender T</w:t>
      </w:r>
      <w:r w:rsidR="0099303D" w:rsidRPr="005C1A9F">
        <w:rPr>
          <w:rFonts w:cs="Arial"/>
          <w:noProof/>
          <w:kern w:val="0"/>
          <w:sz w:val="28"/>
          <w:szCs w:val="20"/>
          <w:lang w:val="en-GB"/>
        </w:rPr>
        <w:t>erms</w:t>
      </w:r>
      <w:r w:rsidRPr="005C1A9F">
        <w:rPr>
          <w:rFonts w:cs="Arial"/>
          <w:noProof/>
          <w:kern w:val="0"/>
          <w:sz w:val="28"/>
          <w:szCs w:val="20"/>
          <w:lang w:val="en-GB"/>
        </w:rPr>
        <w:t xml:space="preserve"> </w:t>
      </w:r>
    </w:p>
    <w:p w14:paraId="1891828D" w14:textId="77777777" w:rsidR="00CC2E04" w:rsidRPr="005C1A9F" w:rsidRDefault="00CC2E04" w:rsidP="005C1A9F">
      <w:pPr>
        <w:jc w:val="both"/>
        <w:rPr>
          <w:rFonts w:ascii="Arial" w:hAnsi="Arial" w:cs="Arial"/>
        </w:rPr>
      </w:pPr>
    </w:p>
    <w:p w14:paraId="6A49E24A" w14:textId="77777777" w:rsidR="0033528B" w:rsidRPr="005C1A9F" w:rsidRDefault="0033528B" w:rsidP="005C1A9F">
      <w:pPr>
        <w:jc w:val="both"/>
        <w:rPr>
          <w:rFonts w:ascii="Arial" w:hAnsi="Arial" w:cs="Arial"/>
        </w:rPr>
      </w:pPr>
    </w:p>
    <w:p w14:paraId="1F1D83F5" w14:textId="77777777" w:rsidR="0033528B" w:rsidRPr="005C1A9F" w:rsidRDefault="0033528B" w:rsidP="005C1A9F">
      <w:pPr>
        <w:jc w:val="both"/>
        <w:rPr>
          <w:rFonts w:ascii="Arial" w:hAnsi="Arial" w:cs="Arial"/>
        </w:rPr>
      </w:pPr>
    </w:p>
    <w:p w14:paraId="4A019734" w14:textId="77777777" w:rsidR="0033528B" w:rsidRPr="005C1A9F" w:rsidRDefault="0033528B" w:rsidP="005C1A9F">
      <w:pPr>
        <w:jc w:val="both"/>
        <w:rPr>
          <w:rFonts w:ascii="Arial" w:hAnsi="Arial" w:cs="Arial"/>
        </w:rPr>
      </w:pPr>
    </w:p>
    <w:p w14:paraId="316D7757" w14:textId="77777777" w:rsidR="00CC2E04" w:rsidRPr="005C1A9F" w:rsidRDefault="00CC2E04" w:rsidP="005C1A9F">
      <w:pPr>
        <w:jc w:val="both"/>
        <w:rPr>
          <w:rFonts w:ascii="Arial" w:hAnsi="Arial" w:cs="Arial"/>
        </w:rPr>
      </w:pPr>
    </w:p>
    <w:p w14:paraId="2F64825F" w14:textId="77777777" w:rsidR="00CC2E04" w:rsidRPr="005C1A9F" w:rsidRDefault="00CC2E04" w:rsidP="005C1A9F">
      <w:pPr>
        <w:jc w:val="both"/>
        <w:rPr>
          <w:rFonts w:ascii="Arial" w:hAnsi="Arial" w:cs="Arial"/>
        </w:rPr>
      </w:pPr>
    </w:p>
    <w:p w14:paraId="38D24287" w14:textId="77777777" w:rsidR="007D24E7" w:rsidRPr="005C1A9F" w:rsidRDefault="007D24E7" w:rsidP="005C1A9F">
      <w:pPr>
        <w:jc w:val="both"/>
        <w:rPr>
          <w:rFonts w:ascii="Arial" w:hAnsi="Arial" w:cs="Arial"/>
        </w:rPr>
      </w:pPr>
    </w:p>
    <w:p w14:paraId="01B7FDD6" w14:textId="77777777" w:rsidR="007D24E7" w:rsidRPr="005C1A9F" w:rsidRDefault="007D24E7" w:rsidP="005C1A9F">
      <w:pPr>
        <w:jc w:val="both"/>
        <w:rPr>
          <w:rFonts w:ascii="Arial" w:hAnsi="Arial" w:cs="Arial"/>
        </w:rPr>
      </w:pPr>
    </w:p>
    <w:p w14:paraId="3B9E74B9" w14:textId="77777777" w:rsidR="00584341" w:rsidRPr="005C1A9F" w:rsidRDefault="00584341" w:rsidP="005C1A9F">
      <w:pPr>
        <w:pStyle w:val="Unnumberedheading"/>
        <w:jc w:val="both"/>
        <w:rPr>
          <w:rFonts w:cs="Arial"/>
          <w:smallCaps w:val="0"/>
          <w:color w:val="auto"/>
          <w:sz w:val="28"/>
          <w:szCs w:val="28"/>
        </w:rPr>
      </w:pPr>
    </w:p>
    <w:p w14:paraId="73363487" w14:textId="77777777" w:rsidR="0013377C" w:rsidRPr="005C1A9F" w:rsidRDefault="0013377C" w:rsidP="005C1A9F">
      <w:pPr>
        <w:pStyle w:val="Unnumberedheading"/>
        <w:jc w:val="both"/>
        <w:rPr>
          <w:rFonts w:cs="Arial"/>
          <w:smallCaps w:val="0"/>
          <w:color w:val="auto"/>
          <w:sz w:val="28"/>
          <w:szCs w:val="28"/>
        </w:rPr>
      </w:pPr>
    </w:p>
    <w:p w14:paraId="48F0AAC2" w14:textId="77777777" w:rsidR="00584341" w:rsidRPr="005C1A9F" w:rsidRDefault="00584341" w:rsidP="005C1A9F">
      <w:pPr>
        <w:pStyle w:val="Amanda"/>
        <w:jc w:val="both"/>
      </w:pPr>
    </w:p>
    <w:p w14:paraId="3F475E75" w14:textId="71387241" w:rsidR="00584341" w:rsidRPr="005C1A9F" w:rsidRDefault="00584341" w:rsidP="00617707">
      <w:pPr>
        <w:pStyle w:val="StyleHeading120pt"/>
        <w:spacing w:after="0"/>
        <w:ind w:left="0" w:right="212" w:firstLine="0"/>
        <w:jc w:val="center"/>
        <w:rPr>
          <w:rFonts w:cs="Arial"/>
          <w:szCs w:val="28"/>
        </w:rPr>
      </w:pPr>
      <w:bookmarkStart w:id="0" w:name="_Toc287017276"/>
      <w:bookmarkStart w:id="1" w:name="_Toc287017408"/>
      <w:bookmarkStart w:id="2" w:name="_Toc287342807"/>
      <w:bookmarkStart w:id="3" w:name="_Toc287342940"/>
      <w:bookmarkStart w:id="4" w:name="_Toc287343226"/>
      <w:bookmarkStart w:id="5" w:name="_Toc287343318"/>
      <w:bookmarkStart w:id="6" w:name="_Toc287343428"/>
      <w:bookmarkStart w:id="7" w:name="_Toc287343561"/>
      <w:bookmarkStart w:id="8" w:name="_Toc287343671"/>
      <w:bookmarkStart w:id="9" w:name="_Toc287343784"/>
      <w:bookmarkStart w:id="10" w:name="_Toc287448285"/>
      <w:r w:rsidRPr="005C1A9F">
        <w:rPr>
          <w:rFonts w:cs="Arial"/>
          <w:color w:val="auto"/>
          <w:szCs w:val="28"/>
        </w:rPr>
        <w:t>Section 1 – Background</w:t>
      </w:r>
      <w:bookmarkEnd w:id="0"/>
      <w:bookmarkEnd w:id="1"/>
      <w:bookmarkEnd w:id="2"/>
      <w:bookmarkEnd w:id="3"/>
      <w:bookmarkEnd w:id="4"/>
      <w:bookmarkEnd w:id="5"/>
      <w:bookmarkEnd w:id="6"/>
      <w:bookmarkEnd w:id="7"/>
      <w:bookmarkEnd w:id="8"/>
      <w:bookmarkEnd w:id="9"/>
      <w:bookmarkEnd w:id="10"/>
    </w:p>
    <w:p w14:paraId="2FFF8F16" w14:textId="77777777" w:rsidR="00584341" w:rsidRPr="005C1A9F" w:rsidRDefault="00584341" w:rsidP="005C1A9F">
      <w:pPr>
        <w:pStyle w:val="Amanda"/>
        <w:tabs>
          <w:tab w:val="clear" w:pos="360"/>
        </w:tabs>
        <w:spacing w:line="240" w:lineRule="auto"/>
        <w:jc w:val="both"/>
        <w:rPr>
          <w:color w:val="4F2D7F"/>
          <w:sz w:val="22"/>
        </w:rPr>
      </w:pPr>
      <w:bookmarkStart w:id="11" w:name="_Toc287017278"/>
      <w:bookmarkStart w:id="12" w:name="_Toc287017410"/>
      <w:bookmarkStart w:id="13" w:name="_Toc287342809"/>
      <w:bookmarkStart w:id="14" w:name="_Toc287342942"/>
    </w:p>
    <w:bookmarkEnd w:id="11"/>
    <w:bookmarkEnd w:id="12"/>
    <w:bookmarkEnd w:id="13"/>
    <w:bookmarkEnd w:id="14"/>
    <w:p w14:paraId="53E91C86" w14:textId="313CB04E" w:rsidR="00336821" w:rsidRPr="005C1A9F" w:rsidRDefault="00336821" w:rsidP="005C1A9F">
      <w:pPr>
        <w:pStyle w:val="BodyText1"/>
        <w:numPr>
          <w:ilvl w:val="1"/>
          <w:numId w:val="18"/>
        </w:numPr>
        <w:spacing w:before="0" w:after="0"/>
        <w:jc w:val="both"/>
        <w:rPr>
          <w:rFonts w:cs="Arial"/>
          <w:color w:val="0B0C0C"/>
          <w:sz w:val="24"/>
          <w:szCs w:val="24"/>
          <w:shd w:val="clear" w:color="auto" w:fill="FFFFFF"/>
        </w:rPr>
      </w:pPr>
      <w:r w:rsidRPr="005C1A9F">
        <w:rPr>
          <w:rFonts w:cs="Arial"/>
          <w:bCs/>
          <w:sz w:val="24"/>
          <w:szCs w:val="24"/>
          <w:lang w:val="en-GB"/>
        </w:rPr>
        <w:t>The Medicines &amp; Healthcare products Regulatory Agency (</w:t>
      </w:r>
      <w:r w:rsidR="00537B5A" w:rsidRPr="005C1A9F">
        <w:rPr>
          <w:rFonts w:cs="Arial"/>
          <w:bCs/>
          <w:sz w:val="24"/>
          <w:szCs w:val="24"/>
          <w:lang w:val="en-GB"/>
        </w:rPr>
        <w:t>“</w:t>
      </w:r>
      <w:r w:rsidRPr="005C1A9F">
        <w:rPr>
          <w:rFonts w:cs="Arial"/>
          <w:b/>
          <w:sz w:val="24"/>
          <w:szCs w:val="24"/>
          <w:lang w:val="en-GB"/>
        </w:rPr>
        <w:t>MHRA</w:t>
      </w:r>
      <w:r w:rsidR="0073517A" w:rsidRPr="005C1A9F">
        <w:rPr>
          <w:rFonts w:cs="Arial"/>
          <w:bCs/>
          <w:sz w:val="24"/>
          <w:szCs w:val="24"/>
          <w:lang w:val="en-GB"/>
        </w:rPr>
        <w:t>”</w:t>
      </w:r>
      <w:r w:rsidRPr="005C1A9F">
        <w:rPr>
          <w:rFonts w:cs="Arial"/>
          <w:bCs/>
          <w:sz w:val="24"/>
          <w:szCs w:val="24"/>
          <w:lang w:val="en-GB"/>
        </w:rPr>
        <w:t xml:space="preserve">) </w:t>
      </w:r>
      <w:r w:rsidRPr="005C1A9F">
        <w:rPr>
          <w:rFonts w:cs="Arial"/>
          <w:color w:val="0B0C0C"/>
          <w:sz w:val="24"/>
          <w:szCs w:val="24"/>
          <w:shd w:val="clear" w:color="auto" w:fill="FFFFFF"/>
        </w:rPr>
        <w:t xml:space="preserve">regulates medicines, medical devices and blood components for transfusion in the UK. </w:t>
      </w:r>
    </w:p>
    <w:p w14:paraId="5C3606CA" w14:textId="77777777" w:rsidR="00106659" w:rsidRPr="005C1A9F" w:rsidRDefault="00106659" w:rsidP="005C1A9F">
      <w:pPr>
        <w:pStyle w:val="BodyText1"/>
        <w:spacing w:before="0" w:after="0"/>
        <w:ind w:left="720"/>
        <w:jc w:val="both"/>
        <w:rPr>
          <w:rFonts w:cs="Arial"/>
          <w:color w:val="0B0C0C"/>
          <w:sz w:val="24"/>
          <w:szCs w:val="24"/>
          <w:shd w:val="clear" w:color="auto" w:fill="FFFFFF"/>
        </w:rPr>
      </w:pPr>
    </w:p>
    <w:p w14:paraId="2A336E6E" w14:textId="7F28ADA3" w:rsidR="00336821" w:rsidRPr="005C1A9F" w:rsidRDefault="00C069FF" w:rsidP="005C1A9F">
      <w:pPr>
        <w:pStyle w:val="BodyText1"/>
        <w:numPr>
          <w:ilvl w:val="1"/>
          <w:numId w:val="18"/>
        </w:numPr>
        <w:spacing w:before="0" w:after="0"/>
        <w:jc w:val="both"/>
        <w:rPr>
          <w:rFonts w:cs="Arial"/>
          <w:sz w:val="24"/>
          <w:szCs w:val="24"/>
        </w:rPr>
      </w:pPr>
      <w:r w:rsidRPr="005C1A9F">
        <w:rPr>
          <w:rFonts w:cs="Arial"/>
          <w:sz w:val="24"/>
          <w:szCs w:val="24"/>
        </w:rPr>
        <w:t xml:space="preserve">MHRA has </w:t>
      </w:r>
      <w:r w:rsidR="00336821" w:rsidRPr="005C1A9F">
        <w:rPr>
          <w:rFonts w:cs="Arial"/>
          <w:sz w:val="24"/>
          <w:szCs w:val="24"/>
        </w:rPr>
        <w:t xml:space="preserve">around 1,270 staff, with a total budget of approximately £150 million. </w:t>
      </w:r>
      <w:r w:rsidRPr="005C1A9F">
        <w:rPr>
          <w:rFonts w:cs="Arial"/>
          <w:sz w:val="24"/>
          <w:szCs w:val="24"/>
        </w:rPr>
        <w:t xml:space="preserve">MHRA </w:t>
      </w:r>
      <w:r w:rsidR="00336821" w:rsidRPr="005C1A9F">
        <w:rPr>
          <w:rFonts w:cs="Arial"/>
          <w:sz w:val="24"/>
          <w:szCs w:val="24"/>
        </w:rPr>
        <w:t>protect</w:t>
      </w:r>
      <w:r w:rsidRPr="005C1A9F">
        <w:rPr>
          <w:rFonts w:cs="Arial"/>
          <w:sz w:val="24"/>
          <w:szCs w:val="24"/>
        </w:rPr>
        <w:t>s</w:t>
      </w:r>
      <w:r w:rsidR="00336821" w:rsidRPr="005C1A9F">
        <w:rPr>
          <w:rFonts w:cs="Arial"/>
          <w:sz w:val="24"/>
          <w:szCs w:val="24"/>
        </w:rPr>
        <w:t xml:space="preserve"> and improve</w:t>
      </w:r>
      <w:r w:rsidRPr="005C1A9F">
        <w:rPr>
          <w:rFonts w:cs="Arial"/>
          <w:sz w:val="24"/>
          <w:szCs w:val="24"/>
        </w:rPr>
        <w:t>s</w:t>
      </w:r>
      <w:r w:rsidR="00336821" w:rsidRPr="005C1A9F">
        <w:rPr>
          <w:rFonts w:cs="Arial"/>
          <w:sz w:val="24"/>
          <w:szCs w:val="24"/>
        </w:rPr>
        <w:t xml:space="preserve"> the health of millions of people every day through the effective regulation of medicines and medical devices, underpinned by science and research.</w:t>
      </w:r>
    </w:p>
    <w:p w14:paraId="344CFEC4" w14:textId="77777777" w:rsidR="00A3394C" w:rsidRPr="005C1A9F" w:rsidRDefault="00A3394C" w:rsidP="005C1A9F">
      <w:pPr>
        <w:jc w:val="both"/>
        <w:rPr>
          <w:rFonts w:ascii="Arial" w:hAnsi="Arial" w:cs="Arial"/>
          <w:sz w:val="24"/>
          <w:szCs w:val="24"/>
        </w:rPr>
      </w:pPr>
    </w:p>
    <w:p w14:paraId="0D6591C0" w14:textId="0D25ECF1" w:rsidR="00500912" w:rsidRPr="005C1A9F" w:rsidRDefault="00500912" w:rsidP="005C1A9F">
      <w:pPr>
        <w:pStyle w:val="BodyText1"/>
        <w:numPr>
          <w:ilvl w:val="1"/>
          <w:numId w:val="18"/>
        </w:numPr>
        <w:spacing w:before="0" w:after="0"/>
        <w:jc w:val="both"/>
        <w:rPr>
          <w:rFonts w:cs="Arial"/>
          <w:sz w:val="24"/>
          <w:szCs w:val="24"/>
        </w:rPr>
      </w:pPr>
      <w:r w:rsidRPr="005C1A9F">
        <w:rPr>
          <w:rFonts w:cs="Arial"/>
          <w:sz w:val="24"/>
          <w:szCs w:val="24"/>
          <w:lang w:val="en-GB"/>
        </w:rPr>
        <w:t>This</w:t>
      </w:r>
      <w:r w:rsidRPr="005C1A9F">
        <w:rPr>
          <w:rFonts w:cs="Arial"/>
          <w:sz w:val="24"/>
          <w:szCs w:val="24"/>
        </w:rPr>
        <w:t xml:space="preserve"> competition </w:t>
      </w:r>
      <w:r w:rsidR="00747571" w:rsidRPr="005C1A9F">
        <w:rPr>
          <w:rFonts w:cs="Arial"/>
          <w:sz w:val="24"/>
          <w:szCs w:val="24"/>
        </w:rPr>
        <w:t>is conducted for and on behalf of</w:t>
      </w:r>
      <w:r w:rsidRPr="005C1A9F">
        <w:rPr>
          <w:rFonts w:cs="Arial"/>
          <w:sz w:val="24"/>
          <w:szCs w:val="24"/>
        </w:rPr>
        <w:t xml:space="preserve"> the Secretary of State for Health</w:t>
      </w:r>
      <w:r w:rsidR="00013CCA" w:rsidRPr="005C1A9F">
        <w:rPr>
          <w:rFonts w:cs="Arial"/>
          <w:sz w:val="24"/>
          <w:szCs w:val="24"/>
        </w:rPr>
        <w:t xml:space="preserve"> and Social Care</w:t>
      </w:r>
      <w:r w:rsidRPr="005C1A9F">
        <w:rPr>
          <w:rFonts w:cs="Arial"/>
          <w:sz w:val="24"/>
          <w:szCs w:val="24"/>
        </w:rPr>
        <w:t xml:space="preserve">, acting </w:t>
      </w:r>
      <w:r w:rsidR="00040D92" w:rsidRPr="005C1A9F">
        <w:rPr>
          <w:rFonts w:cs="Arial"/>
          <w:sz w:val="24"/>
          <w:szCs w:val="24"/>
        </w:rPr>
        <w:t xml:space="preserve">as part of the Crown, </w:t>
      </w:r>
      <w:r w:rsidRPr="005C1A9F">
        <w:rPr>
          <w:rFonts w:cs="Arial"/>
          <w:sz w:val="24"/>
          <w:szCs w:val="24"/>
        </w:rPr>
        <w:t xml:space="preserve">through </w:t>
      </w:r>
      <w:r w:rsidR="001A48A0" w:rsidRPr="005C1A9F">
        <w:rPr>
          <w:rFonts w:cs="Arial"/>
          <w:sz w:val="24"/>
          <w:szCs w:val="24"/>
        </w:rPr>
        <w:t>MHRA</w:t>
      </w:r>
      <w:r w:rsidR="00EC4D7E" w:rsidRPr="005C1A9F">
        <w:rPr>
          <w:rFonts w:cs="Arial"/>
          <w:sz w:val="24"/>
          <w:szCs w:val="24"/>
        </w:rPr>
        <w:t xml:space="preserve"> </w:t>
      </w:r>
      <w:r w:rsidR="00771C35" w:rsidRPr="005C1A9F">
        <w:rPr>
          <w:rFonts w:cs="Arial"/>
          <w:sz w:val="24"/>
          <w:szCs w:val="24"/>
        </w:rPr>
        <w:t xml:space="preserve"> based at 10 South Colonnade, Canary Whar</w:t>
      </w:r>
      <w:r w:rsidR="007105AD" w:rsidRPr="005C1A9F">
        <w:rPr>
          <w:rFonts w:cs="Arial"/>
          <w:sz w:val="24"/>
          <w:szCs w:val="24"/>
        </w:rPr>
        <w:t xml:space="preserve">f, London E14 4PU and laboratories </w:t>
      </w:r>
      <w:r w:rsidR="001D7456" w:rsidRPr="005C1A9F">
        <w:rPr>
          <w:rFonts w:cs="Arial"/>
          <w:sz w:val="24"/>
          <w:szCs w:val="24"/>
        </w:rPr>
        <w:t>at Blanche Lane, South Mimms, Potters Bar, Hertfordshire, EH6 3QG</w:t>
      </w:r>
      <w:r w:rsidR="00F91B5F" w:rsidRPr="005C1A9F">
        <w:rPr>
          <w:rFonts w:cs="Arial"/>
          <w:sz w:val="24"/>
          <w:szCs w:val="24"/>
        </w:rPr>
        <w:t>.</w:t>
      </w:r>
      <w:r w:rsidRPr="005C1A9F">
        <w:rPr>
          <w:rFonts w:cs="Arial"/>
          <w:sz w:val="24"/>
          <w:szCs w:val="24"/>
        </w:rPr>
        <w:t xml:space="preserve"> </w:t>
      </w:r>
    </w:p>
    <w:p w14:paraId="250E9A9D" w14:textId="77777777" w:rsidR="00A3394C" w:rsidRPr="005C1A9F" w:rsidRDefault="00A3394C" w:rsidP="005C1A9F">
      <w:pPr>
        <w:jc w:val="both"/>
        <w:rPr>
          <w:rFonts w:ascii="Arial" w:hAnsi="Arial" w:cs="Arial"/>
        </w:rPr>
      </w:pPr>
    </w:p>
    <w:p w14:paraId="31796013" w14:textId="34750EE5" w:rsidR="005B1348" w:rsidRPr="005C1A9F" w:rsidRDefault="005B1348" w:rsidP="00617707">
      <w:pPr>
        <w:pStyle w:val="StyleHeading120pt"/>
        <w:spacing w:after="0"/>
        <w:ind w:left="0" w:right="212" w:firstLine="0"/>
        <w:jc w:val="center"/>
        <w:rPr>
          <w:rFonts w:cs="Arial"/>
          <w:szCs w:val="28"/>
          <w:lang w:val="en-GB"/>
        </w:rPr>
      </w:pPr>
      <w:r w:rsidRPr="005C1A9F">
        <w:rPr>
          <w:rFonts w:cs="Arial"/>
          <w:color w:val="auto"/>
          <w:szCs w:val="28"/>
        </w:rPr>
        <w:t xml:space="preserve">Section </w:t>
      </w:r>
      <w:r w:rsidRPr="005C1A9F">
        <w:rPr>
          <w:rFonts w:cs="Arial"/>
          <w:color w:val="auto"/>
          <w:szCs w:val="28"/>
          <w:lang w:val="en-GB"/>
        </w:rPr>
        <w:t>2</w:t>
      </w:r>
      <w:r w:rsidRPr="005C1A9F">
        <w:rPr>
          <w:rFonts w:cs="Arial"/>
          <w:color w:val="auto"/>
          <w:szCs w:val="28"/>
        </w:rPr>
        <w:t xml:space="preserve"> – </w:t>
      </w:r>
      <w:r w:rsidRPr="005C1A9F">
        <w:rPr>
          <w:rFonts w:cs="Arial"/>
          <w:color w:val="auto"/>
          <w:szCs w:val="28"/>
          <w:lang w:val="en-GB"/>
        </w:rPr>
        <w:t>Overview</w:t>
      </w:r>
    </w:p>
    <w:p w14:paraId="73F49CBC" w14:textId="77777777" w:rsidR="00B61C1C" w:rsidRPr="005C1A9F" w:rsidRDefault="00B61C1C" w:rsidP="005C1A9F">
      <w:pPr>
        <w:jc w:val="both"/>
        <w:rPr>
          <w:rFonts w:ascii="Arial" w:hAnsi="Arial" w:cs="Arial"/>
          <w:sz w:val="24"/>
          <w:szCs w:val="24"/>
        </w:rPr>
      </w:pPr>
    </w:p>
    <w:p w14:paraId="1BDA580C" w14:textId="77777777" w:rsidR="00B61C1C" w:rsidRPr="005C1A9F" w:rsidRDefault="00B61C1C" w:rsidP="005C1A9F">
      <w:pPr>
        <w:jc w:val="both"/>
        <w:rPr>
          <w:rFonts w:ascii="Arial" w:hAnsi="Arial" w:cs="Arial"/>
          <w:sz w:val="24"/>
          <w:szCs w:val="24"/>
        </w:rPr>
      </w:pPr>
    </w:p>
    <w:p w14:paraId="1CCE55D3" w14:textId="4AB9C2D0" w:rsidR="00336821" w:rsidRPr="005C1A9F" w:rsidRDefault="00336821" w:rsidP="005C1A9F">
      <w:pPr>
        <w:ind w:left="709" w:hanging="709"/>
        <w:jc w:val="both"/>
        <w:rPr>
          <w:rFonts w:ascii="Arial" w:hAnsi="Arial" w:cs="Arial"/>
          <w:sz w:val="24"/>
          <w:szCs w:val="24"/>
        </w:rPr>
      </w:pPr>
      <w:r w:rsidRPr="005C1A9F">
        <w:rPr>
          <w:rFonts w:ascii="Arial" w:hAnsi="Arial" w:cs="Arial"/>
          <w:sz w:val="24"/>
          <w:szCs w:val="24"/>
        </w:rPr>
        <w:t>2</w:t>
      </w:r>
      <w:r w:rsidR="00CF0C1C" w:rsidRPr="005C1A9F">
        <w:rPr>
          <w:rFonts w:ascii="Arial" w:hAnsi="Arial" w:cs="Arial"/>
          <w:sz w:val="24"/>
          <w:szCs w:val="24"/>
        </w:rPr>
        <w:t>.1</w:t>
      </w:r>
      <w:r w:rsidRPr="005C1A9F">
        <w:rPr>
          <w:rFonts w:ascii="Arial" w:hAnsi="Arial" w:cs="Arial"/>
          <w:sz w:val="24"/>
          <w:szCs w:val="24"/>
        </w:rPr>
        <w:t xml:space="preserve"> </w:t>
      </w:r>
      <w:r w:rsidR="008D3A29" w:rsidRPr="005C1A9F">
        <w:rPr>
          <w:rFonts w:ascii="Arial" w:hAnsi="Arial" w:cs="Arial"/>
          <w:sz w:val="24"/>
          <w:szCs w:val="24"/>
        </w:rPr>
        <w:tab/>
      </w:r>
      <w:r w:rsidR="00F91B5F" w:rsidRPr="005C1A9F">
        <w:rPr>
          <w:rFonts w:ascii="Arial" w:hAnsi="Arial" w:cs="Arial"/>
          <w:sz w:val="24"/>
          <w:szCs w:val="24"/>
        </w:rPr>
        <w:t xml:space="preserve">This service is required </w:t>
      </w:r>
      <w:r w:rsidR="008445BD" w:rsidRPr="005C1A9F">
        <w:rPr>
          <w:rFonts w:ascii="Arial" w:hAnsi="Arial" w:cs="Arial"/>
          <w:sz w:val="24"/>
          <w:szCs w:val="24"/>
        </w:rPr>
        <w:t>for</w:t>
      </w:r>
      <w:r w:rsidR="00F91B5F" w:rsidRPr="005C1A9F">
        <w:rPr>
          <w:rFonts w:ascii="Arial" w:hAnsi="Arial" w:cs="Arial"/>
          <w:sz w:val="24"/>
          <w:szCs w:val="24"/>
        </w:rPr>
        <w:t xml:space="preserve"> the</w:t>
      </w:r>
      <w:r w:rsidR="00EE0BD6" w:rsidRPr="005C1A9F">
        <w:rPr>
          <w:rFonts w:ascii="Arial" w:hAnsi="Arial" w:cs="Arial"/>
          <w:sz w:val="24"/>
          <w:szCs w:val="24"/>
        </w:rPr>
        <w:t xml:space="preserve"> </w:t>
      </w:r>
      <w:r w:rsidRPr="005C1A9F">
        <w:rPr>
          <w:rFonts w:ascii="Arial" w:hAnsi="Arial" w:cs="Arial"/>
          <w:sz w:val="24"/>
          <w:szCs w:val="24"/>
        </w:rPr>
        <w:t>MHRA site at South Mimms EN6 3QG</w:t>
      </w:r>
      <w:r w:rsidR="008445BD" w:rsidRPr="005C1A9F">
        <w:rPr>
          <w:rFonts w:ascii="Arial" w:hAnsi="Arial" w:cs="Arial"/>
          <w:sz w:val="24"/>
          <w:szCs w:val="24"/>
        </w:rPr>
        <w:t xml:space="preserve">. </w:t>
      </w:r>
      <w:r w:rsidRPr="005C1A9F">
        <w:rPr>
          <w:rFonts w:ascii="Arial" w:hAnsi="Arial" w:cs="Arial"/>
          <w:sz w:val="24"/>
          <w:szCs w:val="24"/>
        </w:rPr>
        <w:t xml:space="preserve"> </w:t>
      </w:r>
    </w:p>
    <w:p w14:paraId="2B485ABA" w14:textId="77777777" w:rsidR="00CA3FDD" w:rsidRPr="005C1A9F" w:rsidRDefault="00CA3FDD" w:rsidP="005C1A9F">
      <w:pPr>
        <w:ind w:left="709" w:hanging="709"/>
        <w:jc w:val="both"/>
        <w:rPr>
          <w:rFonts w:ascii="Arial" w:hAnsi="Arial" w:cs="Arial"/>
          <w:sz w:val="24"/>
          <w:szCs w:val="24"/>
        </w:rPr>
      </w:pPr>
    </w:p>
    <w:p w14:paraId="4BCB6F96" w14:textId="38FA863A" w:rsidR="003E2EEE" w:rsidRPr="00766ED7" w:rsidRDefault="00825690" w:rsidP="005C1A9F">
      <w:pPr>
        <w:ind w:left="709" w:hanging="709"/>
        <w:jc w:val="both"/>
        <w:rPr>
          <w:rFonts w:ascii="Arial" w:hAnsi="Arial" w:cs="Arial"/>
          <w:color w:val="000000"/>
          <w:sz w:val="24"/>
          <w:szCs w:val="24"/>
          <w:lang w:eastAsia="en-GB"/>
        </w:rPr>
      </w:pPr>
      <w:r w:rsidRPr="005C1A9F">
        <w:rPr>
          <w:rFonts w:ascii="Arial" w:hAnsi="Arial" w:cs="Arial"/>
          <w:sz w:val="24"/>
          <w:szCs w:val="24"/>
        </w:rPr>
        <w:t>2.2</w:t>
      </w:r>
      <w:r w:rsidRPr="005C1A9F">
        <w:rPr>
          <w:rFonts w:ascii="Arial" w:hAnsi="Arial" w:cs="Arial"/>
          <w:sz w:val="24"/>
          <w:szCs w:val="24"/>
        </w:rPr>
        <w:tab/>
      </w:r>
      <w:r w:rsidR="006613C5" w:rsidRPr="00766ED7">
        <w:rPr>
          <w:rFonts w:ascii="Arial" w:hAnsi="Arial" w:cs="Arial"/>
          <w:b/>
          <w:bCs/>
          <w:sz w:val="24"/>
          <w:szCs w:val="24"/>
        </w:rPr>
        <w:t>Summary of project</w:t>
      </w:r>
      <w:r w:rsidR="003E2EEE" w:rsidRPr="00766ED7">
        <w:rPr>
          <w:rFonts w:ascii="Arial" w:hAnsi="Arial" w:cs="Arial"/>
          <w:color w:val="000000"/>
          <w:sz w:val="24"/>
          <w:szCs w:val="24"/>
          <w:lang w:eastAsia="en-GB"/>
        </w:rPr>
        <w:t xml:space="preserve"> </w:t>
      </w:r>
    </w:p>
    <w:p w14:paraId="6A2436D3" w14:textId="755C72E7" w:rsidR="003E2EEE" w:rsidRPr="00766ED7" w:rsidRDefault="003E2EEE" w:rsidP="006459B5">
      <w:pPr>
        <w:ind w:left="709" w:hanging="709"/>
        <w:rPr>
          <w:rFonts w:ascii="Arial" w:hAnsi="Arial" w:cs="Arial"/>
          <w:sz w:val="24"/>
          <w:szCs w:val="24"/>
        </w:rPr>
      </w:pPr>
      <w:r w:rsidRPr="00766ED7">
        <w:rPr>
          <w:rFonts w:ascii="Arial" w:hAnsi="Arial" w:cs="Arial"/>
          <w:sz w:val="24"/>
          <w:szCs w:val="24"/>
        </w:rPr>
        <w:t xml:space="preserve">       </w:t>
      </w:r>
      <w:r w:rsidR="006459B5">
        <w:rPr>
          <w:rFonts w:ascii="Arial" w:hAnsi="Arial" w:cs="Arial"/>
          <w:sz w:val="24"/>
          <w:szCs w:val="24"/>
        </w:rPr>
        <w:t xml:space="preserve">  </w:t>
      </w:r>
      <w:r w:rsidR="00937676">
        <w:rPr>
          <w:rFonts w:ascii="Arial" w:hAnsi="Arial" w:cs="Arial"/>
          <w:sz w:val="24"/>
          <w:szCs w:val="24"/>
        </w:rPr>
        <w:t xml:space="preserve"> C</w:t>
      </w:r>
      <w:r w:rsidRPr="00766ED7">
        <w:rPr>
          <w:rFonts w:ascii="Arial" w:hAnsi="Arial" w:cs="Arial"/>
          <w:sz w:val="24"/>
          <w:szCs w:val="24"/>
        </w:rPr>
        <w:t>ontract to resurface parts of the carpark at South Mimms. This includes</w:t>
      </w:r>
      <w:r w:rsidR="00937676">
        <w:rPr>
          <w:rFonts w:ascii="Arial" w:hAnsi="Arial" w:cs="Arial"/>
          <w:sz w:val="24"/>
          <w:szCs w:val="24"/>
        </w:rPr>
        <w:t xml:space="preserve"> </w:t>
      </w:r>
      <w:r w:rsidRPr="00766ED7">
        <w:rPr>
          <w:rFonts w:ascii="Arial" w:hAnsi="Arial" w:cs="Arial"/>
          <w:sz w:val="24"/>
          <w:szCs w:val="24"/>
        </w:rPr>
        <w:t xml:space="preserve">access roads around the site. The works will be delivered over 5 </w:t>
      </w:r>
      <w:r w:rsidR="008D3D0B" w:rsidRPr="00766ED7">
        <w:rPr>
          <w:rFonts w:ascii="Arial" w:hAnsi="Arial" w:cs="Arial"/>
          <w:sz w:val="24"/>
          <w:szCs w:val="24"/>
        </w:rPr>
        <w:t>years. Budget</w:t>
      </w:r>
      <w:r w:rsidRPr="00766ED7">
        <w:rPr>
          <w:rFonts w:ascii="Arial" w:hAnsi="Arial" w:cs="Arial"/>
          <w:sz w:val="24"/>
          <w:szCs w:val="24"/>
        </w:rPr>
        <w:t xml:space="preserve"> for subsequent</w:t>
      </w:r>
      <w:r w:rsidR="008D0332">
        <w:rPr>
          <w:rFonts w:ascii="Arial" w:hAnsi="Arial" w:cs="Arial"/>
          <w:sz w:val="24"/>
          <w:szCs w:val="24"/>
        </w:rPr>
        <w:t xml:space="preserve"> after year ONE is still subject to </w:t>
      </w:r>
      <w:r w:rsidR="002C0E6A">
        <w:rPr>
          <w:rFonts w:ascii="Arial" w:hAnsi="Arial" w:cs="Arial"/>
          <w:sz w:val="24"/>
          <w:szCs w:val="24"/>
        </w:rPr>
        <w:t>budget availability</w:t>
      </w:r>
      <w:r w:rsidR="00120A34">
        <w:rPr>
          <w:rFonts w:ascii="Arial" w:hAnsi="Arial" w:cs="Arial"/>
          <w:sz w:val="24"/>
          <w:szCs w:val="24"/>
        </w:rPr>
        <w:t>.</w:t>
      </w:r>
    </w:p>
    <w:p w14:paraId="517CF738" w14:textId="0F3223AF" w:rsidR="00413FEB" w:rsidRPr="003E2EEE" w:rsidRDefault="003E2EEE" w:rsidP="002F447B">
      <w:pPr>
        <w:ind w:left="709" w:hanging="709"/>
        <w:rPr>
          <w:rFonts w:ascii="Arial" w:hAnsi="Arial" w:cs="Arial"/>
          <w:sz w:val="24"/>
          <w:szCs w:val="24"/>
        </w:rPr>
      </w:pPr>
      <w:r w:rsidRPr="00766ED7">
        <w:rPr>
          <w:rFonts w:ascii="Arial" w:hAnsi="Arial" w:cs="Arial"/>
          <w:sz w:val="24"/>
          <w:szCs w:val="24"/>
        </w:rPr>
        <w:t xml:space="preserve">         </w:t>
      </w:r>
      <w:r w:rsidR="00042B0F">
        <w:rPr>
          <w:rFonts w:ascii="Arial" w:hAnsi="Arial" w:cs="Arial"/>
          <w:sz w:val="24"/>
          <w:szCs w:val="24"/>
        </w:rPr>
        <w:t xml:space="preserve"> </w:t>
      </w:r>
      <w:r w:rsidRPr="00766ED7">
        <w:rPr>
          <w:rFonts w:ascii="Arial" w:hAnsi="Arial" w:cs="Arial"/>
          <w:sz w:val="24"/>
          <w:szCs w:val="24"/>
        </w:rPr>
        <w:t>Phase 1 is to resurface the staff carpark underneath newly installed car ports</w:t>
      </w:r>
      <w:r w:rsidRPr="003E2EEE">
        <w:rPr>
          <w:rFonts w:ascii="Arial" w:hAnsi="Arial" w:cs="Arial"/>
          <w:sz w:val="24"/>
          <w:szCs w:val="24"/>
        </w:rPr>
        <w:t>.</w:t>
      </w:r>
    </w:p>
    <w:p w14:paraId="006F6576" w14:textId="32DDF400" w:rsidR="002A5091" w:rsidRPr="005C1A9F" w:rsidRDefault="002A5091" w:rsidP="00042B0F">
      <w:pPr>
        <w:jc w:val="both"/>
        <w:rPr>
          <w:rFonts w:ascii="Arial" w:hAnsi="Arial" w:cs="Arial"/>
          <w:sz w:val="24"/>
          <w:szCs w:val="24"/>
        </w:rPr>
      </w:pPr>
    </w:p>
    <w:p w14:paraId="72520470" w14:textId="456B295F" w:rsidR="005F154F" w:rsidRPr="005C1A9F" w:rsidRDefault="002F447B" w:rsidP="005C1A9F">
      <w:pPr>
        <w:ind w:left="709" w:hanging="709"/>
        <w:jc w:val="both"/>
        <w:rPr>
          <w:rFonts w:ascii="Arial" w:hAnsi="Arial" w:cs="Arial"/>
          <w:sz w:val="24"/>
          <w:szCs w:val="24"/>
        </w:rPr>
      </w:pPr>
      <w:r w:rsidRPr="005C1A9F">
        <w:rPr>
          <w:rFonts w:ascii="Arial" w:hAnsi="Arial" w:cs="Arial"/>
          <w:sz w:val="24"/>
          <w:szCs w:val="24"/>
          <w:lang w:eastAsia="en-GB"/>
        </w:rPr>
        <w:t>2.</w:t>
      </w:r>
      <w:r>
        <w:rPr>
          <w:rFonts w:ascii="Arial" w:hAnsi="Arial" w:cs="Arial"/>
          <w:sz w:val="24"/>
          <w:szCs w:val="24"/>
          <w:lang w:eastAsia="en-GB"/>
        </w:rPr>
        <w:t>3</w:t>
      </w:r>
      <w:r>
        <w:rPr>
          <w:rFonts w:ascii="Arial" w:hAnsi="Arial" w:cs="Arial"/>
          <w:lang w:eastAsia="en-GB"/>
        </w:rPr>
        <w:t xml:space="preserve">    The</w:t>
      </w:r>
      <w:r w:rsidR="00825690" w:rsidRPr="005C1A9F">
        <w:rPr>
          <w:rFonts w:ascii="Arial" w:hAnsi="Arial" w:cs="Arial"/>
          <w:sz w:val="24"/>
          <w:szCs w:val="24"/>
        </w:rPr>
        <w:t xml:space="preserve"> following is the timetable for the procurement exercise and </w:t>
      </w:r>
      <w:r w:rsidR="00E6518D" w:rsidRPr="005C1A9F">
        <w:rPr>
          <w:rFonts w:ascii="Arial" w:hAnsi="Arial" w:cs="Arial"/>
          <w:sz w:val="24"/>
          <w:szCs w:val="24"/>
        </w:rPr>
        <w:t>Tenderer</w:t>
      </w:r>
      <w:r w:rsidR="00825690" w:rsidRPr="005C1A9F">
        <w:rPr>
          <w:rFonts w:ascii="Arial" w:hAnsi="Arial" w:cs="Arial"/>
          <w:sz w:val="24"/>
          <w:szCs w:val="24"/>
        </w:rPr>
        <w:t xml:space="preserve">s </w:t>
      </w:r>
      <w:r w:rsidRPr="005C1A9F">
        <w:rPr>
          <w:rFonts w:ascii="Arial" w:hAnsi="Arial" w:cs="Arial"/>
          <w:sz w:val="24"/>
          <w:szCs w:val="24"/>
        </w:rPr>
        <w:t>shall note</w:t>
      </w:r>
      <w:r w:rsidR="00825690" w:rsidRPr="005C1A9F">
        <w:rPr>
          <w:rFonts w:ascii="Arial" w:hAnsi="Arial" w:cs="Arial"/>
          <w:sz w:val="24"/>
          <w:szCs w:val="24"/>
        </w:rPr>
        <w:t xml:space="preserve"> that these dates are indicative and are subject to change by the </w:t>
      </w:r>
      <w:r w:rsidR="00E6518D" w:rsidRPr="005C1A9F">
        <w:rPr>
          <w:rFonts w:ascii="Arial" w:hAnsi="Arial" w:cs="Arial"/>
          <w:sz w:val="24"/>
          <w:szCs w:val="24"/>
        </w:rPr>
        <w:t>MHRA</w:t>
      </w:r>
      <w:r w:rsidR="00825690" w:rsidRPr="005C1A9F">
        <w:rPr>
          <w:rFonts w:ascii="Arial" w:hAnsi="Arial" w:cs="Arial"/>
          <w:sz w:val="24"/>
          <w:szCs w:val="24"/>
        </w:rPr>
        <w:t>:</w:t>
      </w:r>
    </w:p>
    <w:p w14:paraId="0055C17A" w14:textId="77777777" w:rsidR="00C72013" w:rsidRPr="005C1A9F" w:rsidRDefault="00C72013" w:rsidP="005C1A9F">
      <w:pPr>
        <w:jc w:val="both"/>
        <w:rPr>
          <w:rFonts w:ascii="Arial" w:hAnsi="Arial" w:cs="Arial"/>
          <w:sz w:val="24"/>
          <w:szCs w:val="24"/>
        </w:rPr>
      </w:pPr>
    </w:p>
    <w:p w14:paraId="5DCEEDBD" w14:textId="0773C461" w:rsidR="0061001B" w:rsidRPr="005C1A9F" w:rsidRDefault="00616AE7" w:rsidP="005C1A9F">
      <w:pPr>
        <w:jc w:val="both"/>
        <w:rPr>
          <w:rFonts w:ascii="Arial" w:hAnsi="Arial" w:cs="Arial"/>
          <w:b/>
          <w:bCs/>
          <w:sz w:val="24"/>
          <w:szCs w:val="24"/>
        </w:rPr>
      </w:pPr>
      <w:r>
        <w:rPr>
          <w:rFonts w:ascii="Arial" w:hAnsi="Arial" w:cs="Arial"/>
          <w:b/>
          <w:bCs/>
          <w:sz w:val="24"/>
          <w:szCs w:val="24"/>
        </w:rPr>
        <w:t>T</w:t>
      </w:r>
      <w:r w:rsidR="004B4D03">
        <w:rPr>
          <w:rFonts w:ascii="Arial" w:hAnsi="Arial" w:cs="Arial"/>
          <w:b/>
          <w:bCs/>
          <w:sz w:val="24"/>
          <w:szCs w:val="24"/>
        </w:rPr>
        <w:t xml:space="preserve">ABLE </w:t>
      </w:r>
      <w:r>
        <w:rPr>
          <w:rFonts w:ascii="Arial" w:hAnsi="Arial" w:cs="Arial"/>
          <w:b/>
          <w:bCs/>
          <w:sz w:val="24"/>
          <w:szCs w:val="24"/>
        </w:rPr>
        <w:t>A</w:t>
      </w:r>
      <w:r w:rsidR="004B4D03">
        <w:rPr>
          <w:rFonts w:ascii="Arial" w:hAnsi="Arial" w:cs="Arial"/>
          <w:b/>
          <w:bCs/>
          <w:sz w:val="24"/>
          <w:szCs w:val="24"/>
        </w:rPr>
        <w:t xml:space="preserve">. </w:t>
      </w:r>
      <w:r w:rsidR="001F622B">
        <w:rPr>
          <w:rFonts w:ascii="Arial" w:hAnsi="Arial" w:cs="Arial"/>
          <w:b/>
          <w:bCs/>
          <w:sz w:val="24"/>
          <w:szCs w:val="24"/>
        </w:rPr>
        <w:t>Tender</w:t>
      </w:r>
      <w:r w:rsidR="000C5155" w:rsidRPr="005C1A9F">
        <w:rPr>
          <w:rFonts w:ascii="Arial" w:hAnsi="Arial" w:cs="Arial"/>
          <w:b/>
          <w:bCs/>
          <w:sz w:val="24"/>
          <w:szCs w:val="24"/>
        </w:rPr>
        <w:t xml:space="preserve"> Timetable</w:t>
      </w:r>
      <w:r w:rsidR="00993DC3" w:rsidRPr="005C1A9F">
        <w:rPr>
          <w:rFonts w:ascii="Arial" w:hAnsi="Arial" w:cs="Arial"/>
          <w:b/>
          <w:bCs/>
          <w:sz w:val="24"/>
          <w:szCs w:val="24"/>
        </w:rPr>
        <w:t xml:space="preserve"> (</w:t>
      </w:r>
      <w:r w:rsidR="00F412B4">
        <w:rPr>
          <w:rFonts w:ascii="Arial" w:hAnsi="Arial" w:cs="Arial"/>
          <w:b/>
          <w:bCs/>
          <w:sz w:val="24"/>
          <w:szCs w:val="24"/>
        </w:rPr>
        <w:t xml:space="preserve">Please </w:t>
      </w:r>
      <w:r w:rsidR="0022037F">
        <w:rPr>
          <w:rFonts w:ascii="Arial" w:hAnsi="Arial" w:cs="Arial"/>
          <w:b/>
          <w:bCs/>
          <w:sz w:val="24"/>
          <w:szCs w:val="24"/>
        </w:rPr>
        <w:t>note</w:t>
      </w:r>
      <w:r w:rsidR="00993DC3" w:rsidRPr="005C1A9F">
        <w:rPr>
          <w:rFonts w:ascii="Arial" w:hAnsi="Arial" w:cs="Arial"/>
          <w:b/>
          <w:bCs/>
          <w:sz w:val="24"/>
          <w:szCs w:val="24"/>
        </w:rPr>
        <w:t xml:space="preserve"> these are indicative </w:t>
      </w:r>
      <w:r w:rsidR="007A3287">
        <w:rPr>
          <w:rFonts w:ascii="Arial" w:hAnsi="Arial" w:cs="Arial"/>
          <w:b/>
          <w:bCs/>
          <w:sz w:val="24"/>
          <w:szCs w:val="24"/>
        </w:rPr>
        <w:t xml:space="preserve">dates </w:t>
      </w:r>
      <w:r w:rsidR="00993DC3" w:rsidRPr="005C1A9F">
        <w:rPr>
          <w:rFonts w:ascii="Arial" w:hAnsi="Arial" w:cs="Arial"/>
          <w:b/>
          <w:bCs/>
          <w:sz w:val="24"/>
          <w:szCs w:val="24"/>
        </w:rPr>
        <w:t>only)</w:t>
      </w:r>
    </w:p>
    <w:p w14:paraId="23781E73" w14:textId="77777777" w:rsidR="00204946" w:rsidRPr="005C1A9F" w:rsidRDefault="00204946" w:rsidP="005C1A9F">
      <w:pPr>
        <w:jc w:val="both"/>
        <w:rPr>
          <w:rFonts w:ascii="Arial" w:hAnsi="Arial" w:cs="Arial"/>
          <w:b/>
          <w:bCs/>
          <w:sz w:val="24"/>
          <w:szCs w:val="24"/>
        </w:rPr>
      </w:pPr>
    </w:p>
    <w:tbl>
      <w:tblPr>
        <w:tblStyle w:val="TableGrid"/>
        <w:tblW w:w="0" w:type="auto"/>
        <w:tblLook w:val="04A0" w:firstRow="1" w:lastRow="0" w:firstColumn="1" w:lastColumn="0" w:noHBand="0" w:noVBand="1"/>
      </w:tblPr>
      <w:tblGrid>
        <w:gridCol w:w="4508"/>
        <w:gridCol w:w="4508"/>
      </w:tblGrid>
      <w:tr w:rsidR="0061001B" w:rsidRPr="005C1A9F" w14:paraId="079BACDD" w14:textId="77777777" w:rsidTr="00684802">
        <w:trPr>
          <w:trHeight w:val="387"/>
        </w:trPr>
        <w:tc>
          <w:tcPr>
            <w:tcW w:w="4508" w:type="dxa"/>
          </w:tcPr>
          <w:p w14:paraId="1C8AB357" w14:textId="77777777" w:rsidR="0061001B" w:rsidRPr="005C1A9F" w:rsidRDefault="00D4311F" w:rsidP="00684802">
            <w:pPr>
              <w:jc w:val="center"/>
              <w:rPr>
                <w:rFonts w:ascii="Arial" w:hAnsi="Arial" w:cs="Arial"/>
                <w:sz w:val="28"/>
                <w:szCs w:val="28"/>
                <w:u w:val="single"/>
              </w:rPr>
            </w:pPr>
            <w:r w:rsidRPr="387ABCAD">
              <w:rPr>
                <w:rFonts w:ascii="Arial" w:hAnsi="Arial" w:cs="Arial"/>
                <w:sz w:val="28"/>
                <w:szCs w:val="28"/>
                <w:u w:val="single"/>
              </w:rPr>
              <w:t>Activity</w:t>
            </w:r>
          </w:p>
          <w:p w14:paraId="3E31AE7F" w14:textId="3E860F90" w:rsidR="0061001B" w:rsidRPr="005C1A9F" w:rsidRDefault="0061001B" w:rsidP="00684802">
            <w:pPr>
              <w:jc w:val="center"/>
              <w:rPr>
                <w:rFonts w:ascii="Arial" w:hAnsi="Arial" w:cs="Arial"/>
                <w:sz w:val="28"/>
                <w:szCs w:val="28"/>
                <w:u w:val="single"/>
              </w:rPr>
            </w:pPr>
          </w:p>
        </w:tc>
        <w:tc>
          <w:tcPr>
            <w:tcW w:w="4508" w:type="dxa"/>
          </w:tcPr>
          <w:p w14:paraId="13002517" w14:textId="5F7E0052" w:rsidR="0061001B" w:rsidRPr="005C1A9F" w:rsidRDefault="00D4311F" w:rsidP="00684802">
            <w:pPr>
              <w:jc w:val="center"/>
              <w:rPr>
                <w:rFonts w:ascii="Arial" w:hAnsi="Arial" w:cs="Arial"/>
                <w:sz w:val="28"/>
                <w:szCs w:val="28"/>
                <w:u w:val="single"/>
              </w:rPr>
            </w:pPr>
            <w:r w:rsidRPr="387ABCAD">
              <w:rPr>
                <w:rFonts w:ascii="Arial" w:hAnsi="Arial" w:cs="Arial"/>
                <w:sz w:val="28"/>
                <w:szCs w:val="28"/>
                <w:u w:val="single"/>
              </w:rPr>
              <w:t>Key Dates</w:t>
            </w:r>
          </w:p>
        </w:tc>
      </w:tr>
      <w:tr w:rsidR="0061001B" w:rsidRPr="005C1A9F" w14:paraId="2140B173" w14:textId="77777777" w:rsidTr="00684802">
        <w:trPr>
          <w:trHeight w:val="439"/>
        </w:trPr>
        <w:tc>
          <w:tcPr>
            <w:tcW w:w="4508" w:type="dxa"/>
          </w:tcPr>
          <w:p w14:paraId="7A435507" w14:textId="3A2A310D" w:rsidR="0061001B" w:rsidRPr="005C1A9F" w:rsidRDefault="00D4311F" w:rsidP="00684802">
            <w:pPr>
              <w:jc w:val="center"/>
              <w:rPr>
                <w:rFonts w:ascii="Arial" w:hAnsi="Arial" w:cs="Arial"/>
                <w:sz w:val="22"/>
                <w:szCs w:val="22"/>
              </w:rPr>
            </w:pPr>
            <w:r w:rsidRPr="005C1A9F">
              <w:rPr>
                <w:rFonts w:ascii="Arial" w:hAnsi="Arial" w:cs="Arial"/>
                <w:sz w:val="22"/>
                <w:szCs w:val="22"/>
              </w:rPr>
              <w:t xml:space="preserve">Publication </w:t>
            </w:r>
            <w:r w:rsidR="00BF6A79" w:rsidRPr="005C1A9F">
              <w:rPr>
                <w:rFonts w:ascii="Arial" w:hAnsi="Arial" w:cs="Arial"/>
                <w:sz w:val="22"/>
                <w:szCs w:val="22"/>
              </w:rPr>
              <w:t>of Tender</w:t>
            </w:r>
          </w:p>
        </w:tc>
        <w:tc>
          <w:tcPr>
            <w:tcW w:w="4508" w:type="dxa"/>
          </w:tcPr>
          <w:p w14:paraId="0421D6F9" w14:textId="17C2E283" w:rsidR="003E6DF4" w:rsidRPr="005C1A9F" w:rsidRDefault="00973A02" w:rsidP="00684802">
            <w:pPr>
              <w:jc w:val="center"/>
              <w:rPr>
                <w:rFonts w:ascii="Arial" w:hAnsi="Arial" w:cs="Arial"/>
                <w:sz w:val="22"/>
                <w:szCs w:val="22"/>
              </w:rPr>
            </w:pPr>
            <w:r>
              <w:rPr>
                <w:rFonts w:ascii="Arial" w:hAnsi="Arial" w:cs="Arial"/>
                <w:sz w:val="22"/>
                <w:szCs w:val="22"/>
              </w:rPr>
              <w:t xml:space="preserve">Wednesday </w:t>
            </w:r>
            <w:r w:rsidR="00CE4B51">
              <w:rPr>
                <w:rFonts w:ascii="Arial" w:hAnsi="Arial" w:cs="Arial"/>
                <w:sz w:val="22"/>
                <w:szCs w:val="22"/>
              </w:rPr>
              <w:t>21</w:t>
            </w:r>
            <w:r w:rsidR="00AB384A" w:rsidRPr="1E7AE52F">
              <w:rPr>
                <w:rFonts w:ascii="Arial" w:hAnsi="Arial" w:cs="Arial"/>
                <w:sz w:val="22"/>
                <w:szCs w:val="22"/>
              </w:rPr>
              <w:t>/11/2025</w:t>
            </w:r>
          </w:p>
        </w:tc>
      </w:tr>
      <w:tr w:rsidR="0061001B" w:rsidRPr="005C1A9F" w14:paraId="4A5BD0A9" w14:textId="77777777" w:rsidTr="0061001B">
        <w:tc>
          <w:tcPr>
            <w:tcW w:w="4508" w:type="dxa"/>
          </w:tcPr>
          <w:p w14:paraId="49E45BF3" w14:textId="2DAF2F47" w:rsidR="0061001B" w:rsidRPr="005C1A9F" w:rsidRDefault="002711C0" w:rsidP="00684802">
            <w:pPr>
              <w:jc w:val="center"/>
              <w:rPr>
                <w:rFonts w:ascii="Arial" w:hAnsi="Arial" w:cs="Arial"/>
                <w:sz w:val="22"/>
                <w:szCs w:val="22"/>
              </w:rPr>
            </w:pPr>
            <w:r w:rsidRPr="002711C0">
              <w:rPr>
                <w:rFonts w:ascii="Arial" w:hAnsi="Arial" w:cs="Arial"/>
                <w:sz w:val="22"/>
                <w:szCs w:val="22"/>
              </w:rPr>
              <w:t>Bidder </w:t>
            </w:r>
            <w:r w:rsidRPr="002711C0">
              <w:rPr>
                <w:rFonts w:ascii="Arial" w:hAnsi="Arial" w:cs="Arial"/>
                <w:b/>
                <w:bCs/>
                <w:sz w:val="22"/>
                <w:szCs w:val="22"/>
                <w:u w:val="single"/>
              </w:rPr>
              <w:t>mandatory Site Visit</w:t>
            </w:r>
            <w:r w:rsidRPr="002711C0">
              <w:rPr>
                <w:rFonts w:ascii="Arial" w:hAnsi="Arial" w:cs="Arial"/>
                <w:sz w:val="22"/>
                <w:szCs w:val="22"/>
              </w:rPr>
              <w:t> to MHRA South Mimms</w:t>
            </w:r>
          </w:p>
        </w:tc>
        <w:tc>
          <w:tcPr>
            <w:tcW w:w="4508" w:type="dxa"/>
          </w:tcPr>
          <w:p w14:paraId="58A84494" w14:textId="15A189BF" w:rsidR="0061001B" w:rsidRPr="005C1A9F" w:rsidRDefault="00D574D3" w:rsidP="00684802">
            <w:pPr>
              <w:jc w:val="center"/>
              <w:rPr>
                <w:rFonts w:ascii="Arial" w:hAnsi="Arial" w:cs="Arial"/>
                <w:sz w:val="22"/>
                <w:szCs w:val="22"/>
              </w:rPr>
            </w:pPr>
            <w:r w:rsidRPr="1E7AE52F">
              <w:rPr>
                <w:rFonts w:ascii="Arial" w:hAnsi="Arial" w:cs="Arial"/>
                <w:sz w:val="22"/>
                <w:szCs w:val="22"/>
              </w:rPr>
              <w:t xml:space="preserve">W/C </w:t>
            </w:r>
            <w:r w:rsidRPr="00E067AC">
              <w:rPr>
                <w:rFonts w:ascii="Arial" w:hAnsi="Arial" w:cs="Arial"/>
                <w:sz w:val="22"/>
                <w:szCs w:val="22"/>
              </w:rPr>
              <w:t>2</w:t>
            </w:r>
            <w:r w:rsidR="00CE4B51">
              <w:rPr>
                <w:rFonts w:ascii="Arial" w:hAnsi="Arial" w:cs="Arial"/>
                <w:sz w:val="22"/>
                <w:szCs w:val="22"/>
              </w:rPr>
              <w:t>8</w:t>
            </w:r>
            <w:r w:rsidRPr="1E7AE52F">
              <w:rPr>
                <w:rFonts w:ascii="Arial" w:hAnsi="Arial" w:cs="Arial"/>
                <w:sz w:val="22"/>
                <w:szCs w:val="22"/>
              </w:rPr>
              <w:t>/11/2025</w:t>
            </w:r>
          </w:p>
        </w:tc>
      </w:tr>
      <w:tr w:rsidR="00D574D3" w:rsidRPr="005C1A9F" w14:paraId="780E069A" w14:textId="77777777" w:rsidTr="005030F6">
        <w:tc>
          <w:tcPr>
            <w:tcW w:w="4508" w:type="dxa"/>
            <w:vAlign w:val="center"/>
          </w:tcPr>
          <w:p w14:paraId="3F60B6A4" w14:textId="5F4891DB" w:rsidR="00D574D3" w:rsidRPr="005C1A9F" w:rsidRDefault="00691FE2" w:rsidP="00684802">
            <w:pPr>
              <w:jc w:val="center"/>
              <w:rPr>
                <w:rFonts w:ascii="Arial" w:hAnsi="Arial" w:cs="Arial"/>
                <w:sz w:val="22"/>
                <w:szCs w:val="22"/>
              </w:rPr>
            </w:pPr>
            <w:r w:rsidRPr="00691FE2">
              <w:rPr>
                <w:rFonts w:ascii="Arial" w:hAnsi="Arial" w:cs="Arial"/>
                <w:sz w:val="22"/>
                <w:szCs w:val="22"/>
              </w:rPr>
              <w:t>Deadline for Receipt of Clarification Questions</w:t>
            </w:r>
          </w:p>
        </w:tc>
        <w:tc>
          <w:tcPr>
            <w:tcW w:w="4508" w:type="dxa"/>
          </w:tcPr>
          <w:p w14:paraId="7C4B83D9" w14:textId="3368C5C4" w:rsidR="00D574D3" w:rsidRPr="004A578D" w:rsidRDefault="00771566" w:rsidP="00684802">
            <w:pPr>
              <w:jc w:val="center"/>
              <w:rPr>
                <w:rFonts w:ascii="Arial" w:hAnsi="Arial" w:cs="Arial"/>
                <w:sz w:val="22"/>
                <w:szCs w:val="22"/>
              </w:rPr>
            </w:pPr>
            <w:r>
              <w:rPr>
                <w:rFonts w:ascii="Arial" w:hAnsi="Arial" w:cs="Arial"/>
                <w:sz w:val="22"/>
                <w:szCs w:val="22"/>
              </w:rPr>
              <w:t>Wednesday</w:t>
            </w:r>
            <w:r w:rsidRPr="09250357">
              <w:rPr>
                <w:rFonts w:ascii="Arial" w:hAnsi="Arial" w:cs="Arial"/>
                <w:sz w:val="22"/>
                <w:szCs w:val="22"/>
              </w:rPr>
              <w:t xml:space="preserve"> </w:t>
            </w:r>
            <w:r w:rsidR="00D574D3" w:rsidRPr="09250357">
              <w:rPr>
                <w:rFonts w:ascii="Arial" w:hAnsi="Arial" w:cs="Arial"/>
                <w:sz w:val="22"/>
                <w:szCs w:val="22"/>
              </w:rPr>
              <w:t>0</w:t>
            </w:r>
            <w:r w:rsidR="7BA25EEE" w:rsidRPr="09250357">
              <w:rPr>
                <w:rFonts w:ascii="Arial" w:hAnsi="Arial" w:cs="Arial"/>
                <w:sz w:val="22"/>
                <w:szCs w:val="22"/>
              </w:rPr>
              <w:t>3</w:t>
            </w:r>
            <w:r w:rsidR="00D574D3" w:rsidRPr="1E7AE52F">
              <w:rPr>
                <w:rFonts w:ascii="Arial" w:hAnsi="Arial" w:cs="Arial"/>
                <w:sz w:val="22"/>
                <w:szCs w:val="22"/>
              </w:rPr>
              <w:t xml:space="preserve">/12/2025 @ </w:t>
            </w:r>
            <w:r w:rsidR="00D574D3" w:rsidRPr="1E7AE52F">
              <w:rPr>
                <w:rFonts w:ascii="Arial" w:hAnsi="Arial" w:cs="Arial"/>
                <w:b/>
                <w:sz w:val="22"/>
                <w:szCs w:val="22"/>
              </w:rPr>
              <w:t>17:00pm</w:t>
            </w:r>
          </w:p>
        </w:tc>
      </w:tr>
      <w:tr w:rsidR="002A71E4" w:rsidRPr="005C1A9F" w14:paraId="558FB1A7" w14:textId="77777777" w:rsidTr="00247E49">
        <w:tc>
          <w:tcPr>
            <w:tcW w:w="4508" w:type="dxa"/>
            <w:vAlign w:val="center"/>
          </w:tcPr>
          <w:p w14:paraId="15D8DC74" w14:textId="7E107ADC" w:rsidR="002A71E4" w:rsidRPr="005C1A9F" w:rsidRDefault="002A71E4" w:rsidP="00684802">
            <w:pPr>
              <w:jc w:val="center"/>
              <w:rPr>
                <w:rFonts w:ascii="Arial" w:hAnsi="Arial" w:cs="Arial"/>
                <w:sz w:val="22"/>
                <w:szCs w:val="22"/>
              </w:rPr>
            </w:pPr>
            <w:r w:rsidRPr="005C1A9F">
              <w:rPr>
                <w:rFonts w:ascii="Arial" w:hAnsi="Arial" w:cs="Arial"/>
                <w:sz w:val="22"/>
                <w:szCs w:val="22"/>
              </w:rPr>
              <w:t xml:space="preserve">Deadline for </w:t>
            </w:r>
            <w:r w:rsidR="00C23A6F" w:rsidRPr="00C23A6F">
              <w:rPr>
                <w:rFonts w:ascii="Arial" w:hAnsi="Arial" w:cs="Arial"/>
                <w:sz w:val="22"/>
                <w:szCs w:val="22"/>
              </w:rPr>
              <w:t>Receipt of Tender</w:t>
            </w:r>
            <w:r w:rsidRPr="005C1A9F">
              <w:rPr>
                <w:rFonts w:ascii="Arial" w:hAnsi="Arial" w:cs="Arial"/>
                <w:sz w:val="22"/>
                <w:szCs w:val="22"/>
              </w:rPr>
              <w:t xml:space="preserve"> Submissions</w:t>
            </w:r>
          </w:p>
        </w:tc>
        <w:tc>
          <w:tcPr>
            <w:tcW w:w="4508" w:type="dxa"/>
          </w:tcPr>
          <w:p w14:paraId="3B8E1A32" w14:textId="0519C997" w:rsidR="002A71E4" w:rsidRPr="004A578D" w:rsidRDefault="006C1AD6" w:rsidP="00684802">
            <w:pPr>
              <w:jc w:val="center"/>
              <w:rPr>
                <w:rFonts w:ascii="Arial" w:hAnsi="Arial" w:cs="Arial"/>
                <w:sz w:val="22"/>
                <w:szCs w:val="22"/>
              </w:rPr>
            </w:pPr>
            <w:r>
              <w:rPr>
                <w:rFonts w:ascii="Arial" w:hAnsi="Arial" w:cs="Arial"/>
                <w:sz w:val="22"/>
                <w:szCs w:val="22"/>
              </w:rPr>
              <w:t>Wednesday</w:t>
            </w:r>
            <w:r w:rsidRPr="5ED1E96E">
              <w:rPr>
                <w:rFonts w:ascii="Arial" w:hAnsi="Arial" w:cs="Arial"/>
                <w:sz w:val="22"/>
                <w:szCs w:val="22"/>
              </w:rPr>
              <w:t xml:space="preserve"> </w:t>
            </w:r>
            <w:r w:rsidR="651B2C23" w:rsidRPr="5ED1E96E">
              <w:rPr>
                <w:rFonts w:ascii="Arial" w:hAnsi="Arial" w:cs="Arial"/>
                <w:sz w:val="22"/>
                <w:szCs w:val="22"/>
              </w:rPr>
              <w:t>10</w:t>
            </w:r>
            <w:r w:rsidR="002A71E4" w:rsidRPr="1E7AE52F">
              <w:rPr>
                <w:rFonts w:ascii="Arial" w:hAnsi="Arial" w:cs="Arial"/>
                <w:sz w:val="22"/>
                <w:szCs w:val="22"/>
              </w:rPr>
              <w:t xml:space="preserve">/12/2025 @ </w:t>
            </w:r>
            <w:r w:rsidR="002A71E4" w:rsidRPr="1E7AE52F">
              <w:rPr>
                <w:rFonts w:ascii="Arial" w:hAnsi="Arial" w:cs="Arial"/>
                <w:b/>
                <w:sz w:val="22"/>
                <w:szCs w:val="22"/>
              </w:rPr>
              <w:t>17:00pm</w:t>
            </w:r>
          </w:p>
        </w:tc>
      </w:tr>
      <w:tr w:rsidR="002A71E4" w:rsidRPr="005C1A9F" w14:paraId="159F6BDF" w14:textId="77777777" w:rsidTr="00684802">
        <w:trPr>
          <w:trHeight w:val="479"/>
        </w:trPr>
        <w:tc>
          <w:tcPr>
            <w:tcW w:w="4508" w:type="dxa"/>
          </w:tcPr>
          <w:p w14:paraId="03F9683F" w14:textId="4B0139FC" w:rsidR="002A71E4" w:rsidRPr="005C1A9F" w:rsidRDefault="002A71E4" w:rsidP="00684802">
            <w:pPr>
              <w:jc w:val="center"/>
              <w:rPr>
                <w:rFonts w:ascii="Arial" w:hAnsi="Arial" w:cs="Arial"/>
                <w:sz w:val="22"/>
                <w:szCs w:val="22"/>
              </w:rPr>
            </w:pPr>
            <w:r w:rsidRPr="005C1A9F">
              <w:rPr>
                <w:rFonts w:ascii="Arial" w:hAnsi="Arial" w:cs="Arial"/>
                <w:sz w:val="22"/>
                <w:szCs w:val="22"/>
              </w:rPr>
              <w:t>Contract Signature</w:t>
            </w:r>
            <w:r w:rsidR="007C430F">
              <w:rPr>
                <w:rFonts w:ascii="Arial" w:hAnsi="Arial" w:cs="Arial"/>
                <w:sz w:val="22"/>
                <w:szCs w:val="22"/>
              </w:rPr>
              <w:t>s</w:t>
            </w:r>
          </w:p>
        </w:tc>
        <w:tc>
          <w:tcPr>
            <w:tcW w:w="4508" w:type="dxa"/>
          </w:tcPr>
          <w:p w14:paraId="1220F68E" w14:textId="71E0F961" w:rsidR="002A71E4" w:rsidRPr="005C1A9F" w:rsidRDefault="008367EC" w:rsidP="00684802">
            <w:pPr>
              <w:jc w:val="center"/>
              <w:rPr>
                <w:rFonts w:ascii="Arial" w:hAnsi="Arial" w:cs="Arial"/>
                <w:sz w:val="22"/>
                <w:szCs w:val="22"/>
              </w:rPr>
            </w:pPr>
            <w:r>
              <w:rPr>
                <w:rFonts w:ascii="Arial" w:hAnsi="Arial" w:cs="Arial"/>
                <w:sz w:val="22"/>
                <w:szCs w:val="22"/>
              </w:rPr>
              <w:t>Wednesday</w:t>
            </w:r>
            <w:r w:rsidRPr="005C1A9F">
              <w:rPr>
                <w:rFonts w:ascii="Arial" w:hAnsi="Arial" w:cs="Arial"/>
                <w:sz w:val="22"/>
                <w:szCs w:val="22"/>
              </w:rPr>
              <w:t xml:space="preserve"> </w:t>
            </w:r>
            <w:r w:rsidR="001D7CB2" w:rsidRPr="005C1A9F">
              <w:rPr>
                <w:rFonts w:ascii="Arial" w:hAnsi="Arial" w:cs="Arial"/>
                <w:sz w:val="22"/>
                <w:szCs w:val="22"/>
              </w:rPr>
              <w:t>0</w:t>
            </w:r>
            <w:r w:rsidR="00E1150A">
              <w:rPr>
                <w:rFonts w:ascii="Arial" w:hAnsi="Arial" w:cs="Arial"/>
                <w:sz w:val="22"/>
                <w:szCs w:val="22"/>
              </w:rPr>
              <w:t>7</w:t>
            </w:r>
            <w:r w:rsidR="001D7CB2" w:rsidRPr="005C1A9F">
              <w:rPr>
                <w:rFonts w:ascii="Arial" w:hAnsi="Arial" w:cs="Arial"/>
                <w:sz w:val="22"/>
                <w:szCs w:val="22"/>
              </w:rPr>
              <w:t>/01/2026</w:t>
            </w:r>
          </w:p>
        </w:tc>
      </w:tr>
      <w:tr w:rsidR="002A71E4" w:rsidRPr="005C1A9F" w14:paraId="23E11BCF" w14:textId="77777777" w:rsidTr="00684802">
        <w:trPr>
          <w:trHeight w:val="415"/>
        </w:trPr>
        <w:tc>
          <w:tcPr>
            <w:tcW w:w="4508" w:type="dxa"/>
            <w:vAlign w:val="center"/>
          </w:tcPr>
          <w:p w14:paraId="1FFA0C07" w14:textId="0EBC6B85" w:rsidR="002A71E4" w:rsidRPr="005C1A9F" w:rsidRDefault="002A71E4" w:rsidP="00684802">
            <w:pPr>
              <w:jc w:val="center"/>
              <w:rPr>
                <w:rFonts w:ascii="Arial" w:hAnsi="Arial" w:cs="Arial"/>
                <w:sz w:val="22"/>
                <w:szCs w:val="22"/>
              </w:rPr>
            </w:pPr>
            <w:r w:rsidRPr="005C1A9F">
              <w:rPr>
                <w:rFonts w:ascii="Arial" w:hAnsi="Arial" w:cs="Arial"/>
              </w:rPr>
              <w:t xml:space="preserve">Contract </w:t>
            </w:r>
            <w:r w:rsidR="007C430F">
              <w:rPr>
                <w:rFonts w:ascii="Arial" w:hAnsi="Arial" w:cs="Arial"/>
              </w:rPr>
              <w:t>T</w:t>
            </w:r>
            <w:r w:rsidRPr="005C1A9F">
              <w:rPr>
                <w:rFonts w:ascii="Arial" w:hAnsi="Arial" w:cs="Arial"/>
              </w:rPr>
              <w:t xml:space="preserve">ransition and </w:t>
            </w:r>
            <w:r w:rsidR="007C430F">
              <w:rPr>
                <w:rFonts w:ascii="Arial" w:hAnsi="Arial" w:cs="Arial"/>
              </w:rPr>
              <w:t>M</w:t>
            </w:r>
            <w:r w:rsidRPr="005C1A9F">
              <w:rPr>
                <w:rFonts w:ascii="Arial" w:hAnsi="Arial" w:cs="Arial"/>
              </w:rPr>
              <w:t>obilisation</w:t>
            </w:r>
          </w:p>
        </w:tc>
        <w:tc>
          <w:tcPr>
            <w:tcW w:w="4508" w:type="dxa"/>
          </w:tcPr>
          <w:p w14:paraId="56AC1CFE" w14:textId="3C71C6C3" w:rsidR="002A71E4" w:rsidRPr="005C1A9F" w:rsidRDefault="001D7CB2" w:rsidP="00684802">
            <w:pPr>
              <w:jc w:val="center"/>
              <w:rPr>
                <w:rFonts w:ascii="Arial" w:hAnsi="Arial" w:cs="Arial"/>
                <w:sz w:val="22"/>
                <w:szCs w:val="22"/>
              </w:rPr>
            </w:pPr>
            <w:r w:rsidRPr="005C1A9F">
              <w:rPr>
                <w:rFonts w:ascii="Arial" w:hAnsi="Arial" w:cs="Arial"/>
              </w:rPr>
              <w:t>WC 1</w:t>
            </w:r>
            <w:r w:rsidR="002714CD">
              <w:rPr>
                <w:rFonts w:ascii="Arial" w:hAnsi="Arial" w:cs="Arial"/>
              </w:rPr>
              <w:t>9</w:t>
            </w:r>
            <w:r w:rsidRPr="005C1A9F">
              <w:rPr>
                <w:rFonts w:ascii="Arial" w:hAnsi="Arial" w:cs="Arial"/>
                <w:vertAlign w:val="superscript"/>
              </w:rPr>
              <w:t>TH</w:t>
            </w:r>
            <w:r w:rsidRPr="005C1A9F">
              <w:rPr>
                <w:rFonts w:ascii="Arial" w:hAnsi="Arial" w:cs="Arial"/>
              </w:rPr>
              <w:t xml:space="preserve"> </w:t>
            </w:r>
            <w:r w:rsidR="003D4ADB">
              <w:rPr>
                <w:rFonts w:ascii="Arial" w:hAnsi="Arial" w:cs="Arial"/>
              </w:rPr>
              <w:t>–</w:t>
            </w:r>
            <w:r w:rsidR="004E6567">
              <w:rPr>
                <w:rFonts w:ascii="Arial" w:hAnsi="Arial" w:cs="Arial"/>
              </w:rPr>
              <w:t xml:space="preserve"> 2</w:t>
            </w:r>
            <w:r w:rsidR="003D4ADB">
              <w:rPr>
                <w:rFonts w:ascii="Arial" w:hAnsi="Arial" w:cs="Arial"/>
              </w:rPr>
              <w:t>3rd</w:t>
            </w:r>
            <w:r w:rsidRPr="005C1A9F">
              <w:rPr>
                <w:rFonts w:ascii="Arial" w:hAnsi="Arial" w:cs="Arial"/>
              </w:rPr>
              <w:t xml:space="preserve"> Jan 2026</w:t>
            </w:r>
          </w:p>
        </w:tc>
      </w:tr>
      <w:tr w:rsidR="002A71E4" w:rsidRPr="005C1A9F" w14:paraId="73682193" w14:textId="77777777" w:rsidTr="00684802">
        <w:trPr>
          <w:trHeight w:val="562"/>
        </w:trPr>
        <w:tc>
          <w:tcPr>
            <w:tcW w:w="4508" w:type="dxa"/>
          </w:tcPr>
          <w:p w14:paraId="0DF49E62" w14:textId="73420F6E" w:rsidR="002A71E4" w:rsidRPr="005C1A9F" w:rsidRDefault="002A71E4" w:rsidP="00684802">
            <w:pPr>
              <w:jc w:val="center"/>
              <w:rPr>
                <w:rFonts w:ascii="Arial" w:hAnsi="Arial" w:cs="Arial"/>
                <w:sz w:val="22"/>
                <w:szCs w:val="22"/>
              </w:rPr>
            </w:pPr>
            <w:r w:rsidRPr="005C1A9F">
              <w:rPr>
                <w:rFonts w:ascii="Arial" w:hAnsi="Arial" w:cs="Arial"/>
                <w:sz w:val="22"/>
                <w:szCs w:val="22"/>
              </w:rPr>
              <w:lastRenderedPageBreak/>
              <w:t xml:space="preserve">Contract </w:t>
            </w:r>
            <w:r w:rsidR="007C430F">
              <w:rPr>
                <w:rFonts w:ascii="Arial" w:hAnsi="Arial" w:cs="Arial"/>
                <w:sz w:val="22"/>
                <w:szCs w:val="22"/>
              </w:rPr>
              <w:t xml:space="preserve">Delivery </w:t>
            </w:r>
            <w:r w:rsidRPr="005C1A9F">
              <w:rPr>
                <w:rFonts w:ascii="Arial" w:hAnsi="Arial" w:cs="Arial"/>
                <w:sz w:val="22"/>
                <w:szCs w:val="22"/>
              </w:rPr>
              <w:t>Start</w:t>
            </w:r>
            <w:r w:rsidR="007C430F">
              <w:rPr>
                <w:rFonts w:ascii="Arial" w:hAnsi="Arial" w:cs="Arial"/>
                <w:sz w:val="22"/>
                <w:szCs w:val="22"/>
              </w:rPr>
              <w:t xml:space="preserve"> Date</w:t>
            </w:r>
          </w:p>
        </w:tc>
        <w:tc>
          <w:tcPr>
            <w:tcW w:w="4508" w:type="dxa"/>
          </w:tcPr>
          <w:p w14:paraId="7C6CC255" w14:textId="667695E2" w:rsidR="002A71E4" w:rsidRPr="005C1A9F" w:rsidRDefault="00B6137F" w:rsidP="00684802">
            <w:pPr>
              <w:jc w:val="center"/>
              <w:rPr>
                <w:rFonts w:ascii="Arial" w:hAnsi="Arial" w:cs="Arial"/>
                <w:sz w:val="22"/>
                <w:szCs w:val="22"/>
              </w:rPr>
            </w:pPr>
            <w:r>
              <w:rPr>
                <w:rFonts w:ascii="Arial" w:hAnsi="Arial" w:cs="Arial"/>
              </w:rPr>
              <w:t xml:space="preserve">Monday </w:t>
            </w:r>
            <w:r w:rsidR="000761F5">
              <w:rPr>
                <w:rFonts w:ascii="Arial" w:hAnsi="Arial" w:cs="Arial"/>
              </w:rPr>
              <w:t>2</w:t>
            </w:r>
            <w:r w:rsidR="00AC57F1" w:rsidRPr="000761F5">
              <w:rPr>
                <w:rFonts w:ascii="Arial" w:hAnsi="Arial" w:cs="Arial"/>
                <w:vertAlign w:val="superscript"/>
              </w:rPr>
              <w:t>nd</w:t>
            </w:r>
            <w:r w:rsidR="00AC57F1">
              <w:rPr>
                <w:rFonts w:ascii="Arial" w:hAnsi="Arial" w:cs="Arial"/>
              </w:rPr>
              <w:t xml:space="preserve"> </w:t>
            </w:r>
            <w:r w:rsidR="00AC57F1" w:rsidRPr="005C1A9F">
              <w:rPr>
                <w:rFonts w:ascii="Arial" w:hAnsi="Arial" w:cs="Arial"/>
              </w:rPr>
              <w:t>Feb</w:t>
            </w:r>
            <w:r w:rsidR="001D7CB2" w:rsidRPr="005C1A9F">
              <w:rPr>
                <w:rFonts w:ascii="Arial" w:hAnsi="Arial" w:cs="Arial"/>
              </w:rPr>
              <w:t xml:space="preserve"> 2026</w:t>
            </w:r>
          </w:p>
        </w:tc>
      </w:tr>
    </w:tbl>
    <w:p w14:paraId="0391B6FE" w14:textId="3CD276E4" w:rsidR="009D4E1E" w:rsidRPr="005C1A9F" w:rsidRDefault="009D4E1E" w:rsidP="005547F3">
      <w:pPr>
        <w:pStyle w:val="ListParagraph"/>
        <w:spacing w:before="240" w:line="276" w:lineRule="auto"/>
        <w:ind w:left="0"/>
        <w:jc w:val="both"/>
        <w:rPr>
          <w:rFonts w:ascii="Arial" w:hAnsi="Arial" w:cs="Arial"/>
          <w:sz w:val="24"/>
          <w:szCs w:val="24"/>
        </w:rPr>
      </w:pPr>
    </w:p>
    <w:p w14:paraId="5BA10C03" w14:textId="36D54E15" w:rsidR="00A30BA6" w:rsidRPr="005C1A9F" w:rsidRDefault="00A30BA6" w:rsidP="005C1A9F">
      <w:pPr>
        <w:jc w:val="both"/>
        <w:rPr>
          <w:rFonts w:ascii="Arial" w:hAnsi="Arial" w:cs="Arial"/>
          <w:sz w:val="24"/>
          <w:szCs w:val="24"/>
        </w:rPr>
      </w:pPr>
      <w:r w:rsidRPr="005C1A9F">
        <w:rPr>
          <w:rFonts w:ascii="Arial" w:hAnsi="Arial" w:cs="Arial"/>
          <w:sz w:val="24"/>
          <w:szCs w:val="24"/>
        </w:rPr>
        <w:t>2.</w:t>
      </w:r>
      <w:r w:rsidR="005547F3">
        <w:rPr>
          <w:rFonts w:ascii="Arial" w:hAnsi="Arial" w:cs="Arial"/>
          <w:sz w:val="24"/>
          <w:szCs w:val="24"/>
        </w:rPr>
        <w:t>4</w:t>
      </w:r>
      <w:r w:rsidRPr="005C1A9F">
        <w:rPr>
          <w:rFonts w:ascii="Arial" w:hAnsi="Arial" w:cs="Arial"/>
          <w:sz w:val="24"/>
          <w:szCs w:val="24"/>
        </w:rPr>
        <w:t xml:space="preserve"> </w:t>
      </w:r>
      <w:r w:rsidRPr="005C1A9F">
        <w:rPr>
          <w:rFonts w:ascii="Arial" w:hAnsi="Arial" w:cs="Arial"/>
          <w:sz w:val="24"/>
          <w:szCs w:val="24"/>
        </w:rPr>
        <w:tab/>
      </w:r>
      <w:r w:rsidRPr="005C1A9F">
        <w:rPr>
          <w:rFonts w:ascii="Arial" w:hAnsi="Arial" w:cs="Arial"/>
          <w:color w:val="242424"/>
          <w:sz w:val="24"/>
          <w:szCs w:val="24"/>
          <w:bdr w:val="none" w:sz="0" w:space="0" w:color="auto" w:frame="1"/>
        </w:rPr>
        <w:t xml:space="preserve">A </w:t>
      </w:r>
      <w:r w:rsidRPr="005C1A9F">
        <w:rPr>
          <w:rFonts w:ascii="Arial" w:hAnsi="Arial" w:cs="Arial"/>
          <w:b/>
          <w:bCs/>
          <w:color w:val="242424"/>
          <w:sz w:val="24"/>
          <w:szCs w:val="24"/>
          <w:bdr w:val="none" w:sz="0" w:space="0" w:color="auto" w:frame="1"/>
        </w:rPr>
        <w:t>site visit</w:t>
      </w:r>
      <w:r w:rsidRPr="005C1A9F">
        <w:rPr>
          <w:rFonts w:ascii="Arial" w:hAnsi="Arial" w:cs="Arial"/>
          <w:color w:val="242424"/>
          <w:sz w:val="24"/>
          <w:szCs w:val="24"/>
          <w:bdr w:val="none" w:sz="0" w:space="0" w:color="auto" w:frame="1"/>
        </w:rPr>
        <w:t xml:space="preserve"> will </w:t>
      </w:r>
      <w:r w:rsidRPr="005C1A9F">
        <w:rPr>
          <w:rFonts w:ascii="Arial" w:hAnsi="Arial" w:cs="Arial"/>
          <w:sz w:val="24"/>
          <w:szCs w:val="24"/>
          <w:bdr w:val="none" w:sz="0" w:space="0" w:color="auto" w:frame="1"/>
        </w:rPr>
        <w:t>be held on</w:t>
      </w:r>
      <w:r w:rsidR="00EB03A1">
        <w:rPr>
          <w:rFonts w:ascii="Arial" w:hAnsi="Arial" w:cs="Arial"/>
          <w:sz w:val="24"/>
          <w:szCs w:val="24"/>
          <w:bdr w:val="none" w:sz="0" w:space="0" w:color="auto" w:frame="1"/>
        </w:rPr>
        <w:t xml:space="preserve"> </w:t>
      </w:r>
      <w:r w:rsidR="00EB03A1" w:rsidRPr="00EB03A1">
        <w:rPr>
          <w:rFonts w:ascii="Arial" w:hAnsi="Arial" w:cs="Arial"/>
          <w:b/>
          <w:bCs/>
          <w:sz w:val="24"/>
          <w:szCs w:val="24"/>
          <w:bdr w:val="none" w:sz="0" w:space="0" w:color="auto" w:frame="1"/>
        </w:rPr>
        <w:t>week commencing</w:t>
      </w:r>
      <w:r w:rsidR="00D574D3" w:rsidRPr="005C1A9F">
        <w:rPr>
          <w:rFonts w:ascii="Arial" w:hAnsi="Arial" w:cs="Arial"/>
          <w:sz w:val="24"/>
          <w:szCs w:val="24"/>
          <w:bdr w:val="none" w:sz="0" w:space="0" w:color="auto" w:frame="1"/>
        </w:rPr>
        <w:t xml:space="preserve"> </w:t>
      </w:r>
      <w:r w:rsidRPr="005C1A9F">
        <w:rPr>
          <w:rFonts w:ascii="Arial" w:hAnsi="Arial" w:cs="Arial"/>
          <w:b/>
          <w:bCs/>
          <w:sz w:val="24"/>
          <w:szCs w:val="24"/>
          <w:bdr w:val="none" w:sz="0" w:space="0" w:color="auto" w:frame="1"/>
        </w:rPr>
        <w:t>2</w:t>
      </w:r>
      <w:r w:rsidR="00F925AA">
        <w:rPr>
          <w:rFonts w:ascii="Arial" w:hAnsi="Arial" w:cs="Arial"/>
          <w:b/>
          <w:bCs/>
          <w:sz w:val="24"/>
          <w:szCs w:val="24"/>
          <w:bdr w:val="none" w:sz="0" w:space="0" w:color="auto" w:frame="1"/>
        </w:rPr>
        <w:t>8</w:t>
      </w:r>
      <w:r w:rsidRPr="005C1A9F">
        <w:rPr>
          <w:rFonts w:ascii="Arial" w:hAnsi="Arial" w:cs="Arial"/>
          <w:b/>
          <w:bCs/>
          <w:sz w:val="24"/>
          <w:szCs w:val="24"/>
          <w:bdr w:val="none" w:sz="0" w:space="0" w:color="auto" w:frame="1"/>
        </w:rPr>
        <w:t>.1</w:t>
      </w:r>
      <w:r w:rsidR="00D574D3" w:rsidRPr="005C1A9F">
        <w:rPr>
          <w:rFonts w:ascii="Arial" w:hAnsi="Arial" w:cs="Arial"/>
          <w:b/>
          <w:bCs/>
          <w:sz w:val="24"/>
          <w:szCs w:val="24"/>
          <w:bdr w:val="none" w:sz="0" w:space="0" w:color="auto" w:frame="1"/>
        </w:rPr>
        <w:t>1</w:t>
      </w:r>
      <w:r w:rsidRPr="005C1A9F">
        <w:rPr>
          <w:rFonts w:ascii="Arial" w:hAnsi="Arial" w:cs="Arial"/>
          <w:b/>
          <w:bCs/>
          <w:sz w:val="24"/>
          <w:szCs w:val="24"/>
          <w:bdr w:val="none" w:sz="0" w:space="0" w:color="auto" w:frame="1"/>
        </w:rPr>
        <w:t>.2025</w:t>
      </w:r>
      <w:r w:rsidR="00EB03A1">
        <w:rPr>
          <w:rFonts w:ascii="Arial" w:hAnsi="Arial" w:cs="Arial"/>
          <w:b/>
          <w:bCs/>
          <w:sz w:val="24"/>
          <w:szCs w:val="24"/>
          <w:bdr w:val="none" w:sz="0" w:space="0" w:color="auto" w:frame="1"/>
        </w:rPr>
        <w:t>,</w:t>
      </w:r>
      <w:r w:rsidRPr="005C1A9F">
        <w:rPr>
          <w:rFonts w:ascii="Arial" w:hAnsi="Arial" w:cs="Arial"/>
          <w:sz w:val="24"/>
          <w:szCs w:val="24"/>
          <w:bdr w:val="none" w:sz="0" w:space="0" w:color="auto" w:frame="1"/>
        </w:rPr>
        <w:t xml:space="preserve"> Attendance at this site visit is </w:t>
      </w:r>
      <w:r w:rsidRPr="005C1A9F">
        <w:rPr>
          <w:rFonts w:ascii="Arial" w:hAnsi="Arial" w:cs="Arial"/>
          <w:b/>
          <w:bCs/>
          <w:sz w:val="24"/>
          <w:szCs w:val="24"/>
          <w:bdr w:val="none" w:sz="0" w:space="0" w:color="auto" w:frame="1"/>
        </w:rPr>
        <w:t>mandatory</w:t>
      </w:r>
      <w:r w:rsidRPr="005C1A9F">
        <w:rPr>
          <w:rFonts w:ascii="Arial" w:hAnsi="Arial" w:cs="Arial"/>
          <w:sz w:val="24"/>
          <w:szCs w:val="24"/>
          <w:bdr w:val="none" w:sz="0" w:space="0" w:color="auto" w:frame="1"/>
        </w:rPr>
        <w:t xml:space="preserve">. Suppliers who do not attend will be </w:t>
      </w:r>
      <w:r w:rsidRPr="005C1A9F">
        <w:rPr>
          <w:rFonts w:ascii="Arial" w:hAnsi="Arial" w:cs="Arial"/>
          <w:b/>
          <w:bCs/>
          <w:sz w:val="24"/>
          <w:szCs w:val="24"/>
          <w:bdr w:val="none" w:sz="0" w:space="0" w:color="auto" w:frame="1"/>
        </w:rPr>
        <w:t>excluded from this procurement</w:t>
      </w:r>
      <w:r w:rsidRPr="005C1A9F">
        <w:rPr>
          <w:rFonts w:ascii="Arial" w:hAnsi="Arial" w:cs="Arial"/>
          <w:sz w:val="24"/>
          <w:szCs w:val="24"/>
          <w:bdr w:val="none" w:sz="0" w:space="0" w:color="auto" w:frame="1"/>
        </w:rPr>
        <w:t>, as site familiarisation is essential to ensure safe, compliant, and apparatus delivery. An attendance register will be maintained, and all clarifications raised during the visit will be documented and shared with attendees to ensure equal treatment.</w:t>
      </w:r>
    </w:p>
    <w:p w14:paraId="4DDCDAD6" w14:textId="77777777" w:rsidR="001B469D" w:rsidRDefault="001B469D" w:rsidP="005C1A9F">
      <w:pPr>
        <w:jc w:val="both"/>
        <w:rPr>
          <w:rFonts w:ascii="Arial" w:hAnsi="Arial" w:cs="Arial"/>
          <w:sz w:val="24"/>
          <w:szCs w:val="24"/>
        </w:rPr>
      </w:pPr>
    </w:p>
    <w:p w14:paraId="5DD0CC46" w14:textId="5C83F863" w:rsidR="00A7573A" w:rsidRPr="005C1A9F" w:rsidRDefault="00110854" w:rsidP="005C1A9F">
      <w:pPr>
        <w:jc w:val="both"/>
        <w:rPr>
          <w:rFonts w:ascii="Arial" w:hAnsi="Arial" w:cs="Arial"/>
          <w:b/>
          <w:bCs/>
          <w:sz w:val="28"/>
          <w:szCs w:val="28"/>
        </w:rPr>
      </w:pPr>
      <w:r w:rsidRPr="005C1A9F">
        <w:rPr>
          <w:rFonts w:ascii="Arial" w:hAnsi="Arial" w:cs="Arial"/>
          <w:b/>
          <w:bCs/>
          <w:sz w:val="28"/>
          <w:szCs w:val="28"/>
        </w:rPr>
        <w:t>Section 3 – Weightings and Evaluation Methodology</w:t>
      </w:r>
    </w:p>
    <w:p w14:paraId="4A4CFFC1" w14:textId="77777777" w:rsidR="001B469D" w:rsidRDefault="001B469D" w:rsidP="005C1A9F">
      <w:pPr>
        <w:jc w:val="both"/>
        <w:rPr>
          <w:rFonts w:ascii="Arial" w:hAnsi="Arial" w:cs="Arial"/>
          <w:sz w:val="24"/>
          <w:szCs w:val="24"/>
        </w:rPr>
      </w:pPr>
    </w:p>
    <w:p w14:paraId="58063EE2" w14:textId="47AF4190" w:rsidR="00336821" w:rsidRPr="005C1A9F" w:rsidRDefault="003C1068" w:rsidP="005C1A9F">
      <w:pPr>
        <w:jc w:val="both"/>
        <w:rPr>
          <w:rFonts w:ascii="Arial" w:hAnsi="Arial" w:cs="Arial"/>
          <w:sz w:val="24"/>
          <w:szCs w:val="24"/>
        </w:rPr>
      </w:pPr>
      <w:r w:rsidRPr="005C1A9F">
        <w:rPr>
          <w:rFonts w:ascii="Arial" w:hAnsi="Arial" w:cs="Arial"/>
          <w:sz w:val="24"/>
          <w:szCs w:val="24"/>
        </w:rPr>
        <w:t>3.1</w:t>
      </w:r>
      <w:r w:rsidRPr="005C1A9F">
        <w:rPr>
          <w:rFonts w:ascii="Arial" w:hAnsi="Arial" w:cs="Arial"/>
          <w:sz w:val="24"/>
          <w:szCs w:val="24"/>
        </w:rPr>
        <w:tab/>
      </w:r>
      <w:r w:rsidR="006327B1" w:rsidRPr="004B4D03">
        <w:rPr>
          <w:rFonts w:ascii="Arial" w:hAnsi="Arial" w:cs="Arial"/>
          <w:b/>
          <w:bCs/>
          <w:sz w:val="24"/>
          <w:szCs w:val="24"/>
        </w:rPr>
        <w:t xml:space="preserve">TABLE </w:t>
      </w:r>
      <w:r w:rsidR="004B4D03" w:rsidRPr="004B4D03">
        <w:rPr>
          <w:rFonts w:ascii="Arial" w:hAnsi="Arial" w:cs="Arial"/>
          <w:b/>
          <w:bCs/>
          <w:sz w:val="24"/>
          <w:szCs w:val="24"/>
        </w:rPr>
        <w:t>B</w:t>
      </w:r>
      <w:r w:rsidR="004B4D03">
        <w:rPr>
          <w:rFonts w:ascii="Arial" w:hAnsi="Arial" w:cs="Arial"/>
          <w:sz w:val="24"/>
          <w:szCs w:val="24"/>
        </w:rPr>
        <w:t xml:space="preserve">. </w:t>
      </w:r>
      <w:r w:rsidR="00AA6E43" w:rsidRPr="005C1A9F">
        <w:rPr>
          <w:rFonts w:ascii="Arial" w:hAnsi="Arial" w:cs="Arial"/>
          <w:sz w:val="24"/>
          <w:szCs w:val="24"/>
        </w:rPr>
        <w:t>The Award Criteria are set out in the table below</w:t>
      </w:r>
      <w:r w:rsidR="00E3348B" w:rsidRPr="005C1A9F">
        <w:rPr>
          <w:rFonts w:ascii="Arial" w:hAnsi="Arial" w:cs="Arial"/>
          <w:sz w:val="24"/>
          <w:szCs w:val="24"/>
        </w:rPr>
        <w:t>:</w:t>
      </w:r>
      <w:r w:rsidR="000E64B3" w:rsidRPr="005C1A9F">
        <w:rPr>
          <w:rFonts w:ascii="Arial" w:hAnsi="Arial" w:cs="Arial"/>
          <w:sz w:val="24"/>
          <w:szCs w:val="24"/>
        </w:rPr>
        <w:t xml:space="preserve"> </w:t>
      </w:r>
      <w:r w:rsidR="00AC27DB" w:rsidRPr="005C1A9F">
        <w:rPr>
          <w:rFonts w:ascii="Arial" w:hAnsi="Arial" w:cs="Arial"/>
          <w:sz w:val="24"/>
          <w:szCs w:val="24"/>
        </w:rPr>
        <w:t xml:space="preserve"> </w:t>
      </w:r>
    </w:p>
    <w:p w14:paraId="7B87909E" w14:textId="77777777" w:rsidR="00032C09" w:rsidRPr="005C1A9F" w:rsidRDefault="00032C09" w:rsidP="005C1A9F">
      <w:pPr>
        <w:jc w:val="both"/>
        <w:rPr>
          <w:rFonts w:ascii="Arial" w:hAnsi="Arial" w:cs="Arial"/>
          <w:sz w:val="24"/>
          <w:szCs w:val="24"/>
        </w:rPr>
      </w:pPr>
    </w:p>
    <w:tbl>
      <w:tblPr>
        <w:tblW w:w="8582" w:type="dxa"/>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905"/>
        <w:gridCol w:w="4677"/>
      </w:tblGrid>
      <w:tr w:rsidR="00032C09" w:rsidRPr="005C1A9F" w14:paraId="1C1DF5DD" w14:textId="77777777" w:rsidTr="00D72301">
        <w:tc>
          <w:tcPr>
            <w:tcW w:w="3905" w:type="dxa"/>
            <w:tcBorders>
              <w:top w:val="single" w:sz="8" w:space="0" w:color="A3A3A3"/>
              <w:left w:val="single" w:sz="8" w:space="0" w:color="A3A3A3"/>
              <w:bottom w:val="single" w:sz="8" w:space="0" w:color="A3A3A3"/>
              <w:right w:val="single" w:sz="8" w:space="0" w:color="A3A3A3"/>
            </w:tcBorders>
            <w:shd w:val="clear" w:color="auto" w:fill="4472C4"/>
            <w:tcMar>
              <w:top w:w="80" w:type="dxa"/>
              <w:left w:w="80" w:type="dxa"/>
              <w:bottom w:w="80" w:type="dxa"/>
              <w:right w:w="80" w:type="dxa"/>
            </w:tcMar>
            <w:hideMark/>
          </w:tcPr>
          <w:p w14:paraId="5D83A788" w14:textId="77777777" w:rsidR="00032C09" w:rsidRPr="005C1A9F" w:rsidRDefault="00032C09" w:rsidP="005C1A9F">
            <w:pPr>
              <w:overflowPunct/>
              <w:autoSpaceDE/>
              <w:autoSpaceDN/>
              <w:adjustRightInd/>
              <w:spacing w:before="120" w:after="120"/>
              <w:jc w:val="both"/>
              <w:textAlignment w:val="auto"/>
              <w:rPr>
                <w:rFonts w:ascii="Arial" w:hAnsi="Arial" w:cs="Arial"/>
                <w:color w:val="FFFFFF"/>
                <w:sz w:val="24"/>
                <w:szCs w:val="24"/>
                <w:lang w:val="en-US" w:eastAsia="en-GB"/>
              </w:rPr>
            </w:pPr>
            <w:r w:rsidRPr="005C1A9F">
              <w:rPr>
                <w:rFonts w:ascii="Arial" w:hAnsi="Arial" w:cs="Arial"/>
                <w:b/>
                <w:bCs/>
                <w:color w:val="FFFFFF"/>
                <w:sz w:val="24"/>
                <w:szCs w:val="24"/>
                <w:lang w:val="en-US" w:eastAsia="en-GB"/>
              </w:rPr>
              <w:t>CRITERION</w:t>
            </w:r>
          </w:p>
        </w:tc>
        <w:tc>
          <w:tcPr>
            <w:tcW w:w="4677" w:type="dxa"/>
            <w:tcBorders>
              <w:top w:val="single" w:sz="8" w:space="0" w:color="A3A3A3"/>
              <w:left w:val="single" w:sz="8" w:space="0" w:color="A3A3A3"/>
              <w:bottom w:val="single" w:sz="8" w:space="0" w:color="A3A3A3"/>
              <w:right w:val="single" w:sz="8" w:space="0" w:color="A3A3A3"/>
            </w:tcBorders>
            <w:shd w:val="clear" w:color="auto" w:fill="4472C4"/>
            <w:tcMar>
              <w:top w:w="80" w:type="dxa"/>
              <w:left w:w="80" w:type="dxa"/>
              <w:bottom w:w="80" w:type="dxa"/>
              <w:right w:w="80" w:type="dxa"/>
            </w:tcMar>
            <w:hideMark/>
          </w:tcPr>
          <w:p w14:paraId="1EBEE32D" w14:textId="1D02AB68" w:rsidR="00032C09" w:rsidRPr="005C1A9F" w:rsidRDefault="00032C09" w:rsidP="005C1A9F">
            <w:pPr>
              <w:overflowPunct/>
              <w:autoSpaceDE/>
              <w:autoSpaceDN/>
              <w:adjustRightInd/>
              <w:spacing w:before="120" w:after="120"/>
              <w:jc w:val="both"/>
              <w:textAlignment w:val="auto"/>
              <w:rPr>
                <w:rFonts w:ascii="Arial" w:hAnsi="Arial" w:cs="Arial"/>
                <w:color w:val="FFFFFF"/>
                <w:sz w:val="24"/>
                <w:szCs w:val="24"/>
                <w:lang w:val="en-US" w:eastAsia="en-GB"/>
              </w:rPr>
            </w:pPr>
            <w:r w:rsidRPr="005C1A9F">
              <w:rPr>
                <w:rFonts w:ascii="Arial" w:hAnsi="Arial" w:cs="Arial"/>
                <w:b/>
                <w:bCs/>
                <w:color w:val="FFFFFF"/>
                <w:sz w:val="24"/>
                <w:szCs w:val="24"/>
                <w:lang w:val="en-US" w:eastAsia="en-GB"/>
              </w:rPr>
              <w:t>PERCENTAGE WEIGHTINGS</w:t>
            </w:r>
            <w:r w:rsidR="00D72301" w:rsidRPr="005C1A9F">
              <w:rPr>
                <w:rFonts w:ascii="Arial" w:hAnsi="Arial" w:cs="Arial"/>
                <w:b/>
                <w:bCs/>
                <w:color w:val="FFFFFF"/>
                <w:sz w:val="24"/>
                <w:szCs w:val="24"/>
                <w:lang w:val="en-US" w:eastAsia="en-GB"/>
              </w:rPr>
              <w:t xml:space="preserve"> </w:t>
            </w:r>
          </w:p>
        </w:tc>
      </w:tr>
      <w:tr w:rsidR="00032C09" w:rsidRPr="005C1A9F" w14:paraId="486F2301" w14:textId="77777777" w:rsidTr="00D72301">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6DE1D2" w14:textId="07FCBACD" w:rsidR="00032C09" w:rsidRPr="005C1A9F" w:rsidRDefault="00032C09" w:rsidP="005C1A9F">
            <w:pPr>
              <w:overflowPunct/>
              <w:autoSpaceDE/>
              <w:autoSpaceDN/>
              <w:adjustRightInd/>
              <w:jc w:val="both"/>
              <w:textAlignment w:val="auto"/>
              <w:rPr>
                <w:rFonts w:ascii="Arial" w:hAnsi="Arial" w:cs="Arial"/>
                <w:sz w:val="24"/>
                <w:szCs w:val="24"/>
                <w:lang w:val="en-US" w:eastAsia="en-GB"/>
              </w:rPr>
            </w:pPr>
            <w:r w:rsidRPr="005C1A9F">
              <w:rPr>
                <w:rFonts w:ascii="Arial" w:hAnsi="Arial" w:cs="Arial"/>
                <w:sz w:val="24"/>
                <w:szCs w:val="24"/>
                <w:lang w:val="en-US" w:eastAsia="en-GB"/>
              </w:rPr>
              <w:t>Qualification</w:t>
            </w:r>
            <w:r w:rsidR="00D72301" w:rsidRPr="005C1A9F">
              <w:rPr>
                <w:rFonts w:ascii="Arial" w:hAnsi="Arial" w:cs="Arial"/>
                <w:sz w:val="24"/>
                <w:szCs w:val="24"/>
                <w:lang w:val="en-US" w:eastAsia="en-GB"/>
              </w:rPr>
              <w:t xml:space="preserve"> Questionnaire</w:t>
            </w:r>
          </w:p>
        </w:tc>
        <w:tc>
          <w:tcPr>
            <w:tcW w:w="46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7D1A84" w14:textId="77777777" w:rsidR="00032C09" w:rsidRPr="005C1A9F" w:rsidRDefault="00032C09" w:rsidP="003D2FE2">
            <w:pPr>
              <w:overflowPunct/>
              <w:autoSpaceDE/>
              <w:autoSpaceDN/>
              <w:adjustRightInd/>
              <w:jc w:val="center"/>
              <w:textAlignment w:val="auto"/>
              <w:rPr>
                <w:rFonts w:ascii="Arial" w:hAnsi="Arial" w:cs="Arial"/>
                <w:sz w:val="24"/>
                <w:szCs w:val="24"/>
                <w:lang w:val="en-US" w:eastAsia="en-GB"/>
              </w:rPr>
            </w:pPr>
            <w:r w:rsidRPr="005C1A9F">
              <w:rPr>
                <w:rFonts w:ascii="Arial" w:hAnsi="Arial" w:cs="Arial"/>
                <w:sz w:val="24"/>
                <w:szCs w:val="24"/>
                <w:lang w:val="en-US" w:eastAsia="en-GB"/>
              </w:rPr>
              <w:t>Pass/Fail</w:t>
            </w:r>
          </w:p>
        </w:tc>
      </w:tr>
      <w:tr w:rsidR="00032C09" w:rsidRPr="005C1A9F" w14:paraId="79A3CFB9" w14:textId="77777777" w:rsidTr="00D72301">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9EAA2A" w14:textId="12182529" w:rsidR="00032C09" w:rsidRPr="005C1A9F" w:rsidRDefault="00032C09" w:rsidP="005C1A9F">
            <w:pPr>
              <w:overflowPunct/>
              <w:autoSpaceDE/>
              <w:autoSpaceDN/>
              <w:adjustRightInd/>
              <w:jc w:val="both"/>
              <w:textAlignment w:val="auto"/>
              <w:rPr>
                <w:rFonts w:ascii="Arial" w:hAnsi="Arial" w:cs="Arial"/>
                <w:sz w:val="24"/>
                <w:szCs w:val="24"/>
                <w:lang w:val="en-US" w:eastAsia="en-GB"/>
              </w:rPr>
            </w:pPr>
            <w:r w:rsidRPr="005C1A9F">
              <w:rPr>
                <w:rFonts w:ascii="Arial" w:hAnsi="Arial" w:cs="Arial"/>
                <w:sz w:val="24"/>
                <w:szCs w:val="24"/>
                <w:lang w:val="en-US" w:eastAsia="en-GB"/>
              </w:rPr>
              <w:t xml:space="preserve">Technical </w:t>
            </w:r>
            <w:r w:rsidR="0099165E" w:rsidRPr="005C1A9F">
              <w:rPr>
                <w:rFonts w:ascii="Arial" w:hAnsi="Arial" w:cs="Arial"/>
                <w:sz w:val="24"/>
                <w:szCs w:val="24"/>
                <w:lang w:val="en-US" w:eastAsia="en-GB"/>
              </w:rPr>
              <w:t>Questionnaire</w:t>
            </w:r>
          </w:p>
        </w:tc>
        <w:tc>
          <w:tcPr>
            <w:tcW w:w="46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F2EE10" w14:textId="14FD3BC0" w:rsidR="00032C09" w:rsidRPr="005C1A9F" w:rsidRDefault="00D574D3" w:rsidP="003D2FE2">
            <w:pPr>
              <w:overflowPunct/>
              <w:autoSpaceDE/>
              <w:autoSpaceDN/>
              <w:adjustRightInd/>
              <w:jc w:val="center"/>
              <w:textAlignment w:val="auto"/>
              <w:rPr>
                <w:rFonts w:ascii="Arial" w:hAnsi="Arial" w:cs="Arial"/>
                <w:sz w:val="24"/>
                <w:szCs w:val="24"/>
                <w:lang w:val="en-US" w:eastAsia="en-GB"/>
              </w:rPr>
            </w:pPr>
            <w:r w:rsidRPr="005C1A9F">
              <w:rPr>
                <w:rFonts w:ascii="Arial" w:hAnsi="Arial" w:cs="Arial"/>
                <w:sz w:val="24"/>
                <w:szCs w:val="24"/>
                <w:lang w:val="en-US" w:eastAsia="en-GB"/>
              </w:rPr>
              <w:t>60%</w:t>
            </w:r>
          </w:p>
        </w:tc>
      </w:tr>
      <w:tr w:rsidR="00032C09" w:rsidRPr="005C1A9F" w14:paraId="5CA3653A" w14:textId="77777777" w:rsidTr="00D72301">
        <w:tc>
          <w:tcPr>
            <w:tcW w:w="3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64EC56" w14:textId="1DBD1212" w:rsidR="00032C09" w:rsidRPr="005C1A9F" w:rsidRDefault="00032C09" w:rsidP="005C1A9F">
            <w:pPr>
              <w:overflowPunct/>
              <w:autoSpaceDE/>
              <w:autoSpaceDN/>
              <w:adjustRightInd/>
              <w:jc w:val="both"/>
              <w:textAlignment w:val="auto"/>
              <w:rPr>
                <w:rFonts w:ascii="Arial" w:hAnsi="Arial" w:cs="Arial"/>
                <w:sz w:val="24"/>
                <w:szCs w:val="24"/>
                <w:lang w:val="en-US" w:eastAsia="en-GB"/>
              </w:rPr>
            </w:pPr>
            <w:r w:rsidRPr="005C1A9F">
              <w:rPr>
                <w:rFonts w:ascii="Arial" w:hAnsi="Arial" w:cs="Arial"/>
                <w:sz w:val="24"/>
                <w:szCs w:val="24"/>
                <w:lang w:val="en-US" w:eastAsia="en-GB"/>
              </w:rPr>
              <w:t>Commercial</w:t>
            </w:r>
            <w:r w:rsidR="0099165E" w:rsidRPr="005C1A9F">
              <w:rPr>
                <w:rFonts w:ascii="Arial" w:hAnsi="Arial" w:cs="Arial"/>
                <w:sz w:val="24"/>
                <w:szCs w:val="24"/>
                <w:lang w:val="en-US" w:eastAsia="en-GB"/>
              </w:rPr>
              <w:t xml:space="preserve"> Questionnaire</w:t>
            </w:r>
          </w:p>
        </w:tc>
        <w:tc>
          <w:tcPr>
            <w:tcW w:w="46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B2062B" w14:textId="53AF2B4B" w:rsidR="00032C09" w:rsidRPr="005C1A9F" w:rsidRDefault="00D622AD" w:rsidP="003D2FE2">
            <w:pPr>
              <w:overflowPunct/>
              <w:autoSpaceDE/>
              <w:autoSpaceDN/>
              <w:adjustRightInd/>
              <w:jc w:val="center"/>
              <w:textAlignment w:val="auto"/>
              <w:rPr>
                <w:rFonts w:ascii="Arial" w:hAnsi="Arial" w:cs="Arial"/>
                <w:sz w:val="24"/>
                <w:szCs w:val="24"/>
                <w:lang w:val="en-US" w:eastAsia="en-GB"/>
              </w:rPr>
            </w:pPr>
            <w:r>
              <w:rPr>
                <w:rFonts w:ascii="Arial" w:hAnsi="Arial" w:cs="Arial"/>
                <w:sz w:val="24"/>
                <w:szCs w:val="24"/>
                <w:lang w:val="en-US" w:eastAsia="en-GB"/>
              </w:rPr>
              <w:t>4</w:t>
            </w:r>
            <w:r w:rsidR="00D574D3" w:rsidRPr="005C1A9F">
              <w:rPr>
                <w:rFonts w:ascii="Arial" w:hAnsi="Arial" w:cs="Arial"/>
                <w:sz w:val="24"/>
                <w:szCs w:val="24"/>
                <w:lang w:val="en-US" w:eastAsia="en-GB"/>
              </w:rPr>
              <w:t>0%</w:t>
            </w:r>
          </w:p>
        </w:tc>
      </w:tr>
    </w:tbl>
    <w:p w14:paraId="69506E80" w14:textId="00E66EA4" w:rsidR="0022079E" w:rsidRPr="005C1A9F" w:rsidRDefault="0022079E" w:rsidP="005C1A9F">
      <w:pPr>
        <w:jc w:val="both"/>
        <w:rPr>
          <w:rFonts w:ascii="Arial" w:hAnsi="Arial" w:cs="Arial"/>
          <w:sz w:val="24"/>
          <w:szCs w:val="24"/>
        </w:rPr>
      </w:pPr>
      <w:r w:rsidRPr="005C1A9F">
        <w:rPr>
          <w:rFonts w:ascii="Arial" w:hAnsi="Arial" w:cs="Arial"/>
          <w:sz w:val="24"/>
          <w:szCs w:val="24"/>
        </w:rPr>
        <w:t xml:space="preserve"> </w:t>
      </w:r>
    </w:p>
    <w:p w14:paraId="3D6822BC" w14:textId="2E311A95" w:rsidR="0009460C" w:rsidRPr="005C1A9F" w:rsidRDefault="0009460C" w:rsidP="005C1A9F">
      <w:pPr>
        <w:ind w:firstLine="709"/>
        <w:jc w:val="both"/>
        <w:rPr>
          <w:rFonts w:ascii="Arial" w:hAnsi="Arial" w:cs="Arial"/>
          <w:b/>
          <w:bCs/>
          <w:sz w:val="24"/>
          <w:szCs w:val="24"/>
        </w:rPr>
      </w:pPr>
      <w:r w:rsidRPr="005C1A9F">
        <w:rPr>
          <w:rFonts w:ascii="Arial" w:hAnsi="Arial" w:cs="Arial"/>
          <w:b/>
          <w:bCs/>
          <w:sz w:val="24"/>
          <w:szCs w:val="24"/>
        </w:rPr>
        <w:t>Qualification</w:t>
      </w:r>
    </w:p>
    <w:p w14:paraId="03726AA5" w14:textId="77777777" w:rsidR="0009460C" w:rsidRPr="005C1A9F" w:rsidRDefault="0009460C" w:rsidP="005C1A9F">
      <w:pPr>
        <w:jc w:val="both"/>
        <w:rPr>
          <w:rFonts w:ascii="Arial" w:hAnsi="Arial" w:cs="Arial"/>
          <w:sz w:val="24"/>
          <w:szCs w:val="24"/>
        </w:rPr>
      </w:pPr>
    </w:p>
    <w:p w14:paraId="02CC841D" w14:textId="653D9FA8" w:rsidR="00E15D27" w:rsidRPr="005C1A9F" w:rsidRDefault="00195D62" w:rsidP="005C1A9F">
      <w:pPr>
        <w:ind w:left="709" w:hanging="709"/>
        <w:jc w:val="both"/>
        <w:rPr>
          <w:rFonts w:ascii="Arial" w:hAnsi="Arial" w:cs="Arial"/>
          <w:sz w:val="24"/>
          <w:szCs w:val="24"/>
        </w:rPr>
      </w:pPr>
      <w:r w:rsidRPr="005C1A9F">
        <w:rPr>
          <w:rFonts w:ascii="Arial" w:hAnsi="Arial" w:cs="Arial"/>
          <w:sz w:val="24"/>
          <w:szCs w:val="24"/>
        </w:rPr>
        <w:t>3.</w:t>
      </w:r>
      <w:r w:rsidR="00C97FA7">
        <w:rPr>
          <w:rFonts w:ascii="Arial" w:hAnsi="Arial" w:cs="Arial"/>
          <w:sz w:val="24"/>
          <w:szCs w:val="24"/>
        </w:rPr>
        <w:t>2</w:t>
      </w:r>
      <w:r w:rsidRPr="005C1A9F">
        <w:rPr>
          <w:rFonts w:ascii="Arial" w:hAnsi="Arial" w:cs="Arial"/>
          <w:sz w:val="24"/>
          <w:szCs w:val="24"/>
        </w:rPr>
        <w:tab/>
      </w:r>
      <w:r w:rsidR="00E6518D" w:rsidRPr="005C1A9F">
        <w:rPr>
          <w:rFonts w:ascii="Arial" w:hAnsi="Arial" w:cs="Arial"/>
          <w:sz w:val="24"/>
          <w:szCs w:val="24"/>
        </w:rPr>
        <w:t>Tenderer</w:t>
      </w:r>
      <w:r w:rsidR="00E15D27" w:rsidRPr="005C1A9F">
        <w:rPr>
          <w:rFonts w:ascii="Arial" w:hAnsi="Arial" w:cs="Arial"/>
          <w:sz w:val="24"/>
          <w:szCs w:val="24"/>
        </w:rPr>
        <w:t xml:space="preserve">s are </w:t>
      </w:r>
      <w:r w:rsidR="00C704CB" w:rsidRPr="005C1A9F">
        <w:rPr>
          <w:rFonts w:ascii="Arial" w:hAnsi="Arial" w:cs="Arial"/>
          <w:sz w:val="24"/>
          <w:szCs w:val="24"/>
        </w:rPr>
        <w:t xml:space="preserve">required to complete the Qualification Questionnaire. The </w:t>
      </w:r>
      <w:r w:rsidR="00E6518D" w:rsidRPr="005C1A9F">
        <w:rPr>
          <w:rFonts w:ascii="Arial" w:hAnsi="Arial" w:cs="Arial"/>
          <w:sz w:val="24"/>
          <w:szCs w:val="24"/>
        </w:rPr>
        <w:t xml:space="preserve">MHRA </w:t>
      </w:r>
      <w:r w:rsidR="00C704CB" w:rsidRPr="005C1A9F">
        <w:rPr>
          <w:rFonts w:ascii="Arial" w:hAnsi="Arial" w:cs="Arial"/>
          <w:sz w:val="24"/>
          <w:szCs w:val="24"/>
        </w:rPr>
        <w:t xml:space="preserve">reserves the right to reject a </w:t>
      </w:r>
      <w:r w:rsidR="00272371" w:rsidRPr="005C1A9F">
        <w:rPr>
          <w:rFonts w:ascii="Arial" w:hAnsi="Arial" w:cs="Arial"/>
          <w:sz w:val="24"/>
          <w:szCs w:val="24"/>
        </w:rPr>
        <w:t>Tender</w:t>
      </w:r>
      <w:r w:rsidR="00C704CB" w:rsidRPr="005C1A9F">
        <w:rPr>
          <w:rFonts w:ascii="Arial" w:hAnsi="Arial" w:cs="Arial"/>
          <w:sz w:val="24"/>
          <w:szCs w:val="24"/>
        </w:rPr>
        <w:t xml:space="preserve"> where the </w:t>
      </w:r>
      <w:r w:rsidR="00E6518D" w:rsidRPr="005C1A9F">
        <w:rPr>
          <w:rFonts w:ascii="Arial" w:hAnsi="Arial" w:cs="Arial"/>
          <w:sz w:val="24"/>
          <w:szCs w:val="24"/>
        </w:rPr>
        <w:t>Tenderer</w:t>
      </w:r>
      <w:r w:rsidR="00C704CB" w:rsidRPr="005C1A9F">
        <w:rPr>
          <w:rFonts w:ascii="Arial" w:hAnsi="Arial" w:cs="Arial"/>
          <w:sz w:val="24"/>
          <w:szCs w:val="24"/>
        </w:rPr>
        <w:t xml:space="preserve"> has failed to complete the </w:t>
      </w:r>
      <w:r w:rsidR="00BB4F91" w:rsidRPr="005C1A9F">
        <w:rPr>
          <w:rFonts w:ascii="Arial" w:hAnsi="Arial" w:cs="Arial"/>
          <w:sz w:val="24"/>
          <w:szCs w:val="24"/>
        </w:rPr>
        <w:t>Qualification Questionnaire satisfactorily</w:t>
      </w:r>
      <w:r w:rsidR="00845ADF" w:rsidRPr="005C1A9F">
        <w:rPr>
          <w:rFonts w:ascii="Arial" w:hAnsi="Arial" w:cs="Arial"/>
          <w:sz w:val="24"/>
          <w:szCs w:val="24"/>
        </w:rPr>
        <w:t xml:space="preserve"> or where a </w:t>
      </w:r>
      <w:r w:rsidR="00E6518D" w:rsidRPr="005C1A9F">
        <w:rPr>
          <w:rFonts w:ascii="Arial" w:hAnsi="Arial" w:cs="Arial"/>
          <w:sz w:val="24"/>
          <w:szCs w:val="24"/>
        </w:rPr>
        <w:t>Tenderer</w:t>
      </w:r>
      <w:r w:rsidR="00845ADF" w:rsidRPr="005C1A9F">
        <w:rPr>
          <w:rFonts w:ascii="Arial" w:hAnsi="Arial" w:cs="Arial"/>
          <w:sz w:val="24"/>
          <w:szCs w:val="24"/>
        </w:rPr>
        <w:t xml:space="preserve"> has answered “no” to a </w:t>
      </w:r>
      <w:r w:rsidR="009C0302" w:rsidRPr="005C1A9F">
        <w:rPr>
          <w:rFonts w:ascii="Arial" w:hAnsi="Arial" w:cs="Arial"/>
          <w:sz w:val="24"/>
          <w:szCs w:val="24"/>
        </w:rPr>
        <w:t xml:space="preserve">question in the Qualification Questionnaire which is indicated to result in </w:t>
      </w:r>
      <w:r w:rsidR="006E3EF3" w:rsidRPr="005C1A9F">
        <w:rPr>
          <w:rFonts w:ascii="Arial" w:hAnsi="Arial" w:cs="Arial"/>
          <w:sz w:val="24"/>
          <w:szCs w:val="24"/>
        </w:rPr>
        <w:t xml:space="preserve">an automatic rejection or fail.  </w:t>
      </w:r>
      <w:r w:rsidR="00BB4F91" w:rsidRPr="005C1A9F">
        <w:rPr>
          <w:rFonts w:ascii="Arial" w:hAnsi="Arial" w:cs="Arial"/>
          <w:sz w:val="24"/>
          <w:szCs w:val="24"/>
        </w:rPr>
        <w:t xml:space="preserve">Such rejected </w:t>
      </w:r>
      <w:r w:rsidR="00272371" w:rsidRPr="005C1A9F">
        <w:rPr>
          <w:rFonts w:ascii="Arial" w:hAnsi="Arial" w:cs="Arial"/>
          <w:sz w:val="24"/>
          <w:szCs w:val="24"/>
        </w:rPr>
        <w:t>Tender</w:t>
      </w:r>
      <w:r w:rsidR="00BB4F91" w:rsidRPr="005C1A9F">
        <w:rPr>
          <w:rFonts w:ascii="Arial" w:hAnsi="Arial" w:cs="Arial"/>
          <w:sz w:val="24"/>
          <w:szCs w:val="24"/>
        </w:rPr>
        <w:t xml:space="preserve">s will not be evaluated further or scored </w:t>
      </w:r>
      <w:r w:rsidR="00610DF6" w:rsidRPr="005C1A9F">
        <w:rPr>
          <w:rFonts w:ascii="Arial" w:hAnsi="Arial" w:cs="Arial"/>
          <w:sz w:val="24"/>
          <w:szCs w:val="24"/>
        </w:rPr>
        <w:t>against the technical, commercial</w:t>
      </w:r>
      <w:r w:rsidR="00A1139F">
        <w:rPr>
          <w:rFonts w:ascii="Arial" w:hAnsi="Arial" w:cs="Arial"/>
          <w:sz w:val="24"/>
          <w:szCs w:val="24"/>
        </w:rPr>
        <w:t xml:space="preserve"> </w:t>
      </w:r>
      <w:r w:rsidR="00610DF6" w:rsidRPr="005C1A9F">
        <w:rPr>
          <w:rFonts w:ascii="Arial" w:hAnsi="Arial" w:cs="Arial"/>
          <w:sz w:val="24"/>
          <w:szCs w:val="24"/>
        </w:rPr>
        <w:t xml:space="preserve">award criteria specified in the table at paragraph 3.1 above.  </w:t>
      </w:r>
    </w:p>
    <w:p w14:paraId="4AEA85B9" w14:textId="47049175" w:rsidR="00195D62" w:rsidRPr="005C1A9F" w:rsidRDefault="00195D62" w:rsidP="005C1A9F">
      <w:pPr>
        <w:ind w:left="709" w:hanging="709"/>
        <w:jc w:val="both"/>
        <w:rPr>
          <w:rFonts w:ascii="Arial" w:hAnsi="Arial" w:cs="Arial"/>
          <w:sz w:val="24"/>
          <w:szCs w:val="24"/>
        </w:rPr>
      </w:pPr>
    </w:p>
    <w:p w14:paraId="4B93512C" w14:textId="3AA2C668" w:rsidR="00494929" w:rsidRPr="005C1A9F" w:rsidRDefault="003C1068" w:rsidP="007C5A79">
      <w:pPr>
        <w:ind w:left="709" w:hanging="709"/>
        <w:jc w:val="both"/>
        <w:rPr>
          <w:rFonts w:ascii="Arial" w:hAnsi="Arial" w:cs="Arial"/>
          <w:sz w:val="24"/>
          <w:szCs w:val="24"/>
        </w:rPr>
      </w:pPr>
      <w:r w:rsidRPr="005C1A9F">
        <w:rPr>
          <w:rFonts w:ascii="Arial" w:hAnsi="Arial" w:cs="Arial"/>
          <w:sz w:val="24"/>
          <w:szCs w:val="24"/>
        </w:rPr>
        <w:t>3.</w:t>
      </w:r>
      <w:r w:rsidR="00C97FA7">
        <w:rPr>
          <w:rFonts w:ascii="Arial" w:hAnsi="Arial" w:cs="Arial"/>
          <w:sz w:val="24"/>
          <w:szCs w:val="24"/>
        </w:rPr>
        <w:t>3</w:t>
      </w:r>
      <w:r w:rsidR="006E3EF3" w:rsidRPr="005C1A9F">
        <w:rPr>
          <w:rFonts w:ascii="Arial" w:hAnsi="Arial" w:cs="Arial"/>
          <w:sz w:val="24"/>
          <w:szCs w:val="24"/>
        </w:rPr>
        <w:tab/>
      </w:r>
      <w:r w:rsidR="00754CDE" w:rsidRPr="00140B0B">
        <w:rPr>
          <w:rFonts w:ascii="Arial" w:hAnsi="Arial" w:cs="Arial"/>
          <w:sz w:val="24"/>
          <w:szCs w:val="24"/>
        </w:rPr>
        <w:t xml:space="preserve">Subject to the </w:t>
      </w:r>
      <w:r w:rsidR="00E6518D" w:rsidRPr="00140B0B">
        <w:rPr>
          <w:rFonts w:ascii="Arial" w:hAnsi="Arial" w:cs="Arial"/>
          <w:sz w:val="24"/>
          <w:szCs w:val="24"/>
        </w:rPr>
        <w:t>Tenderer</w:t>
      </w:r>
      <w:r w:rsidR="00754CDE" w:rsidRPr="00140B0B">
        <w:rPr>
          <w:rFonts w:ascii="Arial" w:hAnsi="Arial" w:cs="Arial"/>
          <w:sz w:val="24"/>
          <w:szCs w:val="24"/>
        </w:rPr>
        <w:t xml:space="preserve"> </w:t>
      </w:r>
      <w:r w:rsidR="000D3AF8" w:rsidRPr="00140B0B">
        <w:rPr>
          <w:rFonts w:ascii="Arial" w:hAnsi="Arial" w:cs="Arial"/>
          <w:sz w:val="24"/>
          <w:szCs w:val="24"/>
        </w:rPr>
        <w:t xml:space="preserve">passing the Qualification </w:t>
      </w:r>
      <w:r w:rsidR="008C7162" w:rsidRPr="00140B0B">
        <w:rPr>
          <w:rFonts w:ascii="Arial" w:hAnsi="Arial" w:cs="Arial"/>
          <w:sz w:val="24"/>
          <w:szCs w:val="24"/>
        </w:rPr>
        <w:t xml:space="preserve">Questionnaire </w:t>
      </w:r>
      <w:r w:rsidR="000D3AF8" w:rsidRPr="00140B0B">
        <w:rPr>
          <w:rFonts w:ascii="Arial" w:hAnsi="Arial" w:cs="Arial"/>
          <w:sz w:val="24"/>
          <w:szCs w:val="24"/>
        </w:rPr>
        <w:t xml:space="preserve">stage of this procurement, </w:t>
      </w:r>
      <w:r w:rsidR="003618F4" w:rsidRPr="00140B0B">
        <w:rPr>
          <w:rFonts w:ascii="Arial" w:hAnsi="Arial" w:cs="Arial"/>
          <w:sz w:val="24"/>
          <w:szCs w:val="24"/>
        </w:rPr>
        <w:t>scores</w:t>
      </w:r>
      <w:r w:rsidR="00C37CF4" w:rsidRPr="00140B0B">
        <w:rPr>
          <w:rFonts w:ascii="Arial" w:hAnsi="Arial" w:cs="Arial"/>
          <w:sz w:val="24"/>
          <w:szCs w:val="24"/>
        </w:rPr>
        <w:t xml:space="preserve"> </w:t>
      </w:r>
      <w:r w:rsidR="00732DDC" w:rsidRPr="00140B0B">
        <w:rPr>
          <w:rFonts w:ascii="Arial" w:hAnsi="Arial" w:cs="Arial"/>
          <w:sz w:val="24"/>
          <w:szCs w:val="24"/>
        </w:rPr>
        <w:t xml:space="preserve">for each Award Criterion </w:t>
      </w:r>
      <w:r w:rsidR="00C37CF4" w:rsidRPr="00140B0B">
        <w:rPr>
          <w:rFonts w:ascii="Arial" w:hAnsi="Arial" w:cs="Arial"/>
          <w:sz w:val="24"/>
          <w:szCs w:val="24"/>
        </w:rPr>
        <w:t xml:space="preserve">will be awarded as </w:t>
      </w:r>
      <w:r w:rsidR="002B7C9C" w:rsidRPr="00140B0B">
        <w:rPr>
          <w:rFonts w:ascii="Arial" w:hAnsi="Arial" w:cs="Arial"/>
          <w:sz w:val="24"/>
          <w:szCs w:val="24"/>
        </w:rPr>
        <w:t xml:space="preserve">indicated in Tables </w:t>
      </w:r>
      <w:r w:rsidR="00767FD9" w:rsidRPr="00140B0B">
        <w:rPr>
          <w:rFonts w:ascii="Arial" w:hAnsi="Arial" w:cs="Arial"/>
          <w:sz w:val="24"/>
          <w:szCs w:val="24"/>
        </w:rPr>
        <w:t>B</w:t>
      </w:r>
      <w:r w:rsidR="00401393" w:rsidRPr="00140B0B">
        <w:rPr>
          <w:rFonts w:ascii="Arial" w:hAnsi="Arial" w:cs="Arial"/>
          <w:sz w:val="24"/>
          <w:szCs w:val="24"/>
        </w:rPr>
        <w:t>, C</w:t>
      </w:r>
      <w:r w:rsidR="007452D2" w:rsidRPr="00140B0B">
        <w:rPr>
          <w:rFonts w:ascii="Arial" w:hAnsi="Arial" w:cs="Arial"/>
          <w:sz w:val="24"/>
          <w:szCs w:val="24"/>
        </w:rPr>
        <w:t xml:space="preserve"> </w:t>
      </w:r>
      <w:r w:rsidR="00FD583B" w:rsidRPr="00140B0B">
        <w:rPr>
          <w:rFonts w:ascii="Arial" w:hAnsi="Arial" w:cs="Arial"/>
          <w:sz w:val="24"/>
          <w:szCs w:val="24"/>
        </w:rPr>
        <w:t>and</w:t>
      </w:r>
      <w:r w:rsidR="007452D2" w:rsidRPr="00140B0B">
        <w:rPr>
          <w:rFonts w:ascii="Arial" w:hAnsi="Arial" w:cs="Arial"/>
          <w:sz w:val="24"/>
          <w:szCs w:val="24"/>
        </w:rPr>
        <w:t xml:space="preserve"> </w:t>
      </w:r>
      <w:r w:rsidR="00767FD9" w:rsidRPr="00140B0B">
        <w:rPr>
          <w:rFonts w:ascii="Arial" w:hAnsi="Arial" w:cs="Arial"/>
          <w:sz w:val="24"/>
          <w:szCs w:val="24"/>
        </w:rPr>
        <w:t>D</w:t>
      </w:r>
      <w:r w:rsidR="002B7C9C" w:rsidRPr="00140B0B">
        <w:rPr>
          <w:rFonts w:ascii="Arial" w:hAnsi="Arial" w:cs="Arial"/>
          <w:sz w:val="24"/>
          <w:szCs w:val="24"/>
        </w:rPr>
        <w:t xml:space="preserve"> below.</w:t>
      </w:r>
      <w:r w:rsidR="002B7C9C" w:rsidRPr="005C1A9F">
        <w:rPr>
          <w:rFonts w:ascii="Arial" w:hAnsi="Arial" w:cs="Arial"/>
          <w:sz w:val="24"/>
          <w:szCs w:val="24"/>
        </w:rPr>
        <w:t xml:space="preserve">  </w:t>
      </w:r>
      <w:r w:rsidR="00C37CF4" w:rsidRPr="005C1A9F">
        <w:rPr>
          <w:rFonts w:ascii="Arial" w:hAnsi="Arial" w:cs="Arial"/>
          <w:sz w:val="24"/>
          <w:szCs w:val="24"/>
        </w:rPr>
        <w:t xml:space="preserve"> </w:t>
      </w:r>
    </w:p>
    <w:p w14:paraId="36BE9236" w14:textId="77777777" w:rsidR="00E10DAD" w:rsidRPr="005C1A9F" w:rsidRDefault="00E10DAD" w:rsidP="005C1A9F">
      <w:pPr>
        <w:ind w:left="709" w:hanging="709"/>
        <w:jc w:val="both"/>
        <w:rPr>
          <w:rFonts w:ascii="Arial" w:hAnsi="Arial" w:cs="Arial"/>
          <w:sz w:val="24"/>
          <w:szCs w:val="24"/>
        </w:rPr>
      </w:pPr>
    </w:p>
    <w:p w14:paraId="2A5A78A0" w14:textId="0853598E" w:rsidR="00E10DAD" w:rsidRPr="005C1A9F" w:rsidRDefault="00AF0514" w:rsidP="005C1A9F">
      <w:pPr>
        <w:ind w:left="709"/>
        <w:jc w:val="both"/>
        <w:rPr>
          <w:rFonts w:ascii="Arial" w:hAnsi="Arial" w:cs="Arial"/>
          <w:b/>
          <w:bCs/>
          <w:sz w:val="24"/>
          <w:szCs w:val="24"/>
        </w:rPr>
      </w:pPr>
      <w:r w:rsidRPr="005C1A9F">
        <w:rPr>
          <w:rFonts w:ascii="Arial" w:hAnsi="Arial" w:cs="Arial"/>
          <w:b/>
          <w:bCs/>
          <w:sz w:val="24"/>
          <w:szCs w:val="24"/>
        </w:rPr>
        <w:t xml:space="preserve">Technical </w:t>
      </w:r>
    </w:p>
    <w:p w14:paraId="66A56C80" w14:textId="77777777" w:rsidR="006A6D0C" w:rsidRPr="005C1A9F" w:rsidRDefault="006A6D0C" w:rsidP="005C1A9F">
      <w:pPr>
        <w:ind w:left="709"/>
        <w:jc w:val="both"/>
        <w:rPr>
          <w:rFonts w:ascii="Arial" w:hAnsi="Arial" w:cs="Arial"/>
          <w:b/>
          <w:bCs/>
          <w:sz w:val="24"/>
          <w:szCs w:val="24"/>
        </w:rPr>
      </w:pPr>
    </w:p>
    <w:p w14:paraId="2C0E445B" w14:textId="1B1703A5" w:rsidR="007F57AD" w:rsidRPr="005C1A9F" w:rsidRDefault="006A6D0C" w:rsidP="005C1A9F">
      <w:pPr>
        <w:ind w:left="709" w:hanging="709"/>
        <w:jc w:val="both"/>
        <w:rPr>
          <w:rFonts w:ascii="Arial" w:hAnsi="Arial" w:cs="Arial"/>
          <w:sz w:val="24"/>
          <w:szCs w:val="24"/>
        </w:rPr>
      </w:pPr>
      <w:r w:rsidRPr="005C1A9F">
        <w:rPr>
          <w:rFonts w:ascii="Arial" w:hAnsi="Arial" w:cs="Arial"/>
          <w:sz w:val="24"/>
          <w:szCs w:val="24"/>
        </w:rPr>
        <w:t>3.</w:t>
      </w:r>
      <w:r w:rsidR="00C97FA7">
        <w:rPr>
          <w:rFonts w:ascii="Arial" w:hAnsi="Arial" w:cs="Arial"/>
          <w:sz w:val="24"/>
          <w:szCs w:val="24"/>
        </w:rPr>
        <w:t>4</w:t>
      </w:r>
      <w:r w:rsidRPr="005C1A9F">
        <w:rPr>
          <w:rFonts w:ascii="Arial" w:hAnsi="Arial" w:cs="Arial"/>
          <w:sz w:val="24"/>
          <w:szCs w:val="24"/>
        </w:rPr>
        <w:tab/>
      </w:r>
      <w:r w:rsidR="006A79AD" w:rsidRPr="005C1A9F">
        <w:rPr>
          <w:rFonts w:ascii="Arial" w:hAnsi="Arial" w:cs="Arial"/>
          <w:sz w:val="24"/>
          <w:szCs w:val="24"/>
        </w:rPr>
        <w:t xml:space="preserve">MHRA will calculate the </w:t>
      </w:r>
      <w:r w:rsidR="009D511D" w:rsidRPr="005C1A9F">
        <w:rPr>
          <w:rFonts w:ascii="Arial" w:hAnsi="Arial" w:cs="Arial"/>
          <w:sz w:val="24"/>
          <w:szCs w:val="24"/>
        </w:rPr>
        <w:t>technical</w:t>
      </w:r>
      <w:r w:rsidRPr="005C1A9F">
        <w:rPr>
          <w:rFonts w:ascii="Arial" w:hAnsi="Arial" w:cs="Arial"/>
          <w:sz w:val="24"/>
          <w:szCs w:val="24"/>
        </w:rPr>
        <w:t xml:space="preserve"> </w:t>
      </w:r>
      <w:r w:rsidR="0039155C" w:rsidRPr="005C1A9F">
        <w:rPr>
          <w:rFonts w:ascii="Arial" w:hAnsi="Arial" w:cs="Arial"/>
          <w:sz w:val="24"/>
          <w:szCs w:val="24"/>
        </w:rPr>
        <w:t xml:space="preserve">score in accordance with the </w:t>
      </w:r>
      <w:r w:rsidR="00CA6693" w:rsidRPr="005C1A9F">
        <w:rPr>
          <w:rFonts w:ascii="Arial" w:hAnsi="Arial" w:cs="Arial"/>
          <w:sz w:val="24"/>
          <w:szCs w:val="24"/>
        </w:rPr>
        <w:t xml:space="preserve">methodology detailed in </w:t>
      </w:r>
      <w:r w:rsidR="00CA6693" w:rsidRPr="008C435A">
        <w:rPr>
          <w:rFonts w:ascii="Arial" w:hAnsi="Arial" w:cs="Arial"/>
          <w:sz w:val="24"/>
          <w:szCs w:val="24"/>
        </w:rPr>
        <w:t xml:space="preserve">Table </w:t>
      </w:r>
      <w:r w:rsidR="007452D2">
        <w:rPr>
          <w:rFonts w:ascii="Arial" w:hAnsi="Arial" w:cs="Arial"/>
          <w:sz w:val="24"/>
          <w:szCs w:val="24"/>
        </w:rPr>
        <w:t>C</w:t>
      </w:r>
      <w:r w:rsidR="00CA6693" w:rsidRPr="005C1A9F">
        <w:rPr>
          <w:rFonts w:ascii="Arial" w:hAnsi="Arial" w:cs="Arial"/>
          <w:sz w:val="24"/>
          <w:szCs w:val="24"/>
        </w:rPr>
        <w:t xml:space="preserve"> below</w:t>
      </w:r>
      <w:r w:rsidR="00490F39" w:rsidRPr="005C1A9F">
        <w:rPr>
          <w:rFonts w:ascii="Arial" w:hAnsi="Arial" w:cs="Arial"/>
          <w:sz w:val="24"/>
          <w:szCs w:val="24"/>
        </w:rPr>
        <w:t xml:space="preserve"> </w:t>
      </w:r>
      <w:r w:rsidR="00C355DC" w:rsidRPr="005C1A9F">
        <w:rPr>
          <w:rFonts w:ascii="Arial" w:hAnsi="Arial" w:cs="Arial"/>
          <w:sz w:val="24"/>
          <w:szCs w:val="24"/>
        </w:rPr>
        <w:t xml:space="preserve">unless indicated otherwise in the Tender </w:t>
      </w:r>
      <w:r w:rsidR="008D5364" w:rsidRPr="005C1A9F">
        <w:rPr>
          <w:rFonts w:ascii="Arial" w:hAnsi="Arial" w:cs="Arial"/>
          <w:sz w:val="24"/>
          <w:szCs w:val="24"/>
        </w:rPr>
        <w:t>Q</w:t>
      </w:r>
      <w:r w:rsidR="00C355DC" w:rsidRPr="005C1A9F">
        <w:rPr>
          <w:rFonts w:ascii="Arial" w:hAnsi="Arial" w:cs="Arial"/>
          <w:sz w:val="24"/>
          <w:szCs w:val="24"/>
        </w:rPr>
        <w:t>uestionnaire</w:t>
      </w:r>
      <w:r w:rsidR="00CA6693" w:rsidRPr="005C1A9F">
        <w:rPr>
          <w:rFonts w:ascii="Arial" w:hAnsi="Arial" w:cs="Arial"/>
          <w:sz w:val="24"/>
          <w:szCs w:val="24"/>
        </w:rPr>
        <w:t>.</w:t>
      </w:r>
    </w:p>
    <w:p w14:paraId="3CB4E3B4" w14:textId="77777777" w:rsidR="007F57AD" w:rsidRPr="005C1A9F" w:rsidRDefault="007F57AD" w:rsidP="005C1A9F">
      <w:pPr>
        <w:jc w:val="both"/>
        <w:rPr>
          <w:rFonts w:ascii="Arial" w:hAnsi="Arial" w:cs="Arial"/>
          <w:sz w:val="24"/>
          <w:szCs w:val="24"/>
        </w:rPr>
      </w:pPr>
    </w:p>
    <w:p w14:paraId="7CDD4FD0" w14:textId="1D315D61" w:rsidR="004C4D84" w:rsidRPr="00AF6B85" w:rsidRDefault="004C4D84" w:rsidP="005C1A9F">
      <w:pPr>
        <w:ind w:firstLine="142"/>
        <w:jc w:val="both"/>
        <w:rPr>
          <w:rFonts w:ascii="Arial" w:hAnsi="Arial" w:cs="Arial"/>
          <w:b/>
          <w:bCs/>
          <w:sz w:val="24"/>
          <w:szCs w:val="24"/>
        </w:rPr>
      </w:pPr>
      <w:r w:rsidRPr="00AF6B85">
        <w:rPr>
          <w:rFonts w:ascii="Arial" w:hAnsi="Arial" w:cs="Arial"/>
          <w:b/>
          <w:bCs/>
          <w:sz w:val="24"/>
          <w:szCs w:val="24"/>
        </w:rPr>
        <w:t>T</w:t>
      </w:r>
      <w:r w:rsidR="004B4D03" w:rsidRPr="00AF6B85">
        <w:rPr>
          <w:rFonts w:ascii="Arial" w:hAnsi="Arial" w:cs="Arial"/>
          <w:b/>
          <w:bCs/>
          <w:sz w:val="24"/>
          <w:szCs w:val="24"/>
        </w:rPr>
        <w:t>ABLE C</w:t>
      </w:r>
      <w:r w:rsidR="00AF6B85" w:rsidRPr="00AF6B85">
        <w:rPr>
          <w:rFonts w:ascii="Arial" w:hAnsi="Arial" w:cs="Arial"/>
          <w:b/>
          <w:bCs/>
          <w:sz w:val="24"/>
          <w:szCs w:val="24"/>
        </w:rPr>
        <w:t>.</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6"/>
        <w:gridCol w:w="1582"/>
      </w:tblGrid>
      <w:tr w:rsidR="00341C8A" w:rsidRPr="005C1A9F" w14:paraId="11B2B1BB" w14:textId="77777777" w:rsidTr="52EE3139">
        <w:trPr>
          <w:trHeight w:val="536"/>
        </w:trPr>
        <w:tc>
          <w:tcPr>
            <w:tcW w:w="5000" w:type="pct"/>
            <w:gridSpan w:val="2"/>
            <w:tcBorders>
              <w:top w:val="single" w:sz="4" w:space="0" w:color="auto"/>
              <w:left w:val="single" w:sz="4" w:space="0" w:color="auto"/>
              <w:bottom w:val="single" w:sz="4" w:space="0" w:color="auto"/>
              <w:right w:val="single" w:sz="4" w:space="0" w:color="auto"/>
            </w:tcBorders>
            <w:shd w:val="clear" w:color="auto" w:fill="4472C4" w:themeFill="accent1"/>
            <w:hideMark/>
          </w:tcPr>
          <w:p w14:paraId="25BBB4C7" w14:textId="1A8567DA" w:rsidR="00F22E37" w:rsidRPr="005C1A9F" w:rsidRDefault="00341C8A" w:rsidP="003E05E0">
            <w:pPr>
              <w:pStyle w:val="BodyText1"/>
              <w:spacing w:before="120"/>
              <w:jc w:val="center"/>
              <w:rPr>
                <w:rFonts w:cs="Arial"/>
                <w:b/>
                <w:color w:val="FFFFFF" w:themeColor="background1"/>
                <w:sz w:val="24"/>
                <w:szCs w:val="24"/>
              </w:rPr>
            </w:pPr>
            <w:r w:rsidRPr="005C1A9F">
              <w:rPr>
                <w:rFonts w:cs="Arial"/>
                <w:b/>
                <w:color w:val="FFFFFF" w:themeColor="background1"/>
                <w:sz w:val="24"/>
                <w:szCs w:val="24"/>
              </w:rPr>
              <w:t>EVALUATION METHODOLOGY</w:t>
            </w:r>
            <w:r w:rsidR="00660D03" w:rsidRPr="005C1A9F">
              <w:rPr>
                <w:rFonts w:cs="Arial"/>
                <w:b/>
                <w:color w:val="FFFFFF" w:themeColor="background1"/>
                <w:sz w:val="24"/>
                <w:szCs w:val="24"/>
              </w:rPr>
              <w:t xml:space="preserve"> </w:t>
            </w:r>
            <w:r w:rsidR="00051C13" w:rsidRPr="005C1A9F">
              <w:rPr>
                <w:rFonts w:cs="Arial"/>
                <w:b/>
                <w:color w:val="FFFFFF" w:themeColor="background1"/>
                <w:sz w:val="24"/>
                <w:szCs w:val="24"/>
              </w:rPr>
              <w:t>–</w:t>
            </w:r>
            <w:r w:rsidR="00660D03" w:rsidRPr="005C1A9F">
              <w:rPr>
                <w:rFonts w:cs="Arial"/>
                <w:b/>
                <w:color w:val="FFFFFF" w:themeColor="background1"/>
                <w:sz w:val="24"/>
                <w:szCs w:val="24"/>
              </w:rPr>
              <w:t xml:space="preserve"> TECHNICAL</w:t>
            </w:r>
          </w:p>
          <w:p w14:paraId="6C12361C" w14:textId="755E55C0" w:rsidR="00341C8A" w:rsidRPr="005C1A9F" w:rsidRDefault="00BB6F46" w:rsidP="003E05E0">
            <w:pPr>
              <w:pStyle w:val="BodyText1"/>
              <w:spacing w:before="120"/>
              <w:jc w:val="center"/>
              <w:rPr>
                <w:rFonts w:cs="Arial"/>
                <w:b/>
                <w:color w:val="FFFFFF" w:themeColor="background1"/>
                <w:sz w:val="24"/>
                <w:szCs w:val="24"/>
              </w:rPr>
            </w:pPr>
            <w:r w:rsidRPr="00BB6F46">
              <w:rPr>
                <w:rFonts w:cs="Arial"/>
                <w:b/>
                <w:color w:val="FFFFFF" w:themeColor="background1"/>
                <w:sz w:val="24"/>
                <w:szCs w:val="24"/>
              </w:rPr>
              <w:lastRenderedPageBreak/>
              <w:t xml:space="preserve">60% </w:t>
            </w:r>
            <w:r w:rsidR="005F35EC" w:rsidRPr="00BB6F46">
              <w:rPr>
                <w:rFonts w:cs="Arial"/>
                <w:b/>
                <w:color w:val="FFFFFF" w:themeColor="background1"/>
                <w:sz w:val="24"/>
                <w:szCs w:val="24"/>
              </w:rPr>
              <w:t xml:space="preserve"> </w:t>
            </w:r>
            <w:r w:rsidR="00051C13" w:rsidRPr="005C1A9F">
              <w:rPr>
                <w:rFonts w:cs="Arial"/>
                <w:b/>
                <w:color w:val="FFFFFF" w:themeColor="background1"/>
                <w:sz w:val="24"/>
                <w:szCs w:val="24"/>
              </w:rPr>
              <w:t>AVAILABLE</w:t>
            </w:r>
            <w:r w:rsidR="0015182B" w:rsidRPr="005C1A9F">
              <w:rPr>
                <w:rFonts w:cs="Arial"/>
                <w:b/>
                <w:color w:val="FFFFFF" w:themeColor="background1"/>
                <w:sz w:val="24"/>
                <w:szCs w:val="24"/>
              </w:rPr>
              <w:t xml:space="preserve"> IN TOTAL</w:t>
            </w:r>
          </w:p>
        </w:tc>
      </w:tr>
      <w:tr w:rsidR="00AB423D" w:rsidRPr="005C1A9F" w14:paraId="48BF1DEE" w14:textId="77777777" w:rsidTr="52EE3139">
        <w:trPr>
          <w:trHeight w:val="1154"/>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1D4507B" w14:textId="1B7EC129" w:rsidR="00830748" w:rsidRPr="005C1A9F" w:rsidRDefault="00830748" w:rsidP="005C1A9F">
            <w:pPr>
              <w:jc w:val="both"/>
              <w:rPr>
                <w:rFonts w:ascii="Arial" w:hAnsi="Arial" w:cs="Arial"/>
              </w:rPr>
            </w:pPr>
            <w:r w:rsidRPr="005C1A9F">
              <w:rPr>
                <w:rFonts w:ascii="Arial" w:hAnsi="Arial" w:cs="Arial"/>
              </w:rPr>
              <w:lastRenderedPageBreak/>
              <w:t>General information:</w:t>
            </w:r>
          </w:p>
          <w:p w14:paraId="2F28BF46" w14:textId="30E9DAAB" w:rsidR="00AB423D" w:rsidRPr="005C1A9F" w:rsidRDefault="00F757AD" w:rsidP="005C1A9F">
            <w:pPr>
              <w:pStyle w:val="ListParagraph"/>
              <w:numPr>
                <w:ilvl w:val="0"/>
                <w:numId w:val="14"/>
              </w:numPr>
              <w:jc w:val="both"/>
              <w:rPr>
                <w:rFonts w:ascii="Arial" w:hAnsi="Arial" w:cs="Arial"/>
              </w:rPr>
            </w:pPr>
            <w:r w:rsidRPr="005C1A9F">
              <w:rPr>
                <w:rFonts w:ascii="Arial" w:hAnsi="Arial" w:cs="Arial"/>
              </w:rPr>
              <w:t>Tenderer’s responses to e</w:t>
            </w:r>
            <w:r w:rsidR="00AB423D" w:rsidRPr="005C1A9F">
              <w:rPr>
                <w:rFonts w:ascii="Arial" w:hAnsi="Arial" w:cs="Arial"/>
              </w:rPr>
              <w:t xml:space="preserve">ach </w:t>
            </w:r>
            <w:r w:rsidRPr="005C1A9F">
              <w:rPr>
                <w:rFonts w:ascii="Arial" w:hAnsi="Arial" w:cs="Arial"/>
              </w:rPr>
              <w:t xml:space="preserve">question in </w:t>
            </w:r>
            <w:r w:rsidR="00AB423D" w:rsidRPr="005C1A9F">
              <w:rPr>
                <w:rFonts w:ascii="Arial" w:hAnsi="Arial" w:cs="Arial"/>
              </w:rPr>
              <w:t xml:space="preserve">the Technical </w:t>
            </w:r>
            <w:r w:rsidR="002A6735" w:rsidRPr="005C1A9F">
              <w:rPr>
                <w:rFonts w:ascii="Arial" w:hAnsi="Arial" w:cs="Arial"/>
              </w:rPr>
              <w:t>Questionnaire</w:t>
            </w:r>
            <w:r w:rsidR="005A0B77" w:rsidRPr="005C1A9F">
              <w:rPr>
                <w:rFonts w:ascii="Arial" w:hAnsi="Arial" w:cs="Arial"/>
              </w:rPr>
              <w:t xml:space="preserve"> </w:t>
            </w:r>
            <w:r w:rsidR="00AB423D" w:rsidRPr="00AD2453">
              <w:rPr>
                <w:rFonts w:ascii="Arial" w:hAnsi="Arial" w:cs="Arial"/>
              </w:rPr>
              <w:t>(</w:t>
            </w:r>
            <w:r w:rsidR="0041315F" w:rsidRPr="00AD2453">
              <w:rPr>
                <w:rFonts w:ascii="Arial" w:hAnsi="Arial" w:cs="Arial"/>
              </w:rPr>
              <w:t>Document no.</w:t>
            </w:r>
            <w:r w:rsidR="0013377C" w:rsidRPr="00AD2453">
              <w:rPr>
                <w:rFonts w:ascii="Arial" w:hAnsi="Arial" w:cs="Arial"/>
              </w:rPr>
              <w:t>3.</w:t>
            </w:r>
            <w:r w:rsidR="00C32215" w:rsidRPr="00AD2453">
              <w:rPr>
                <w:rFonts w:ascii="Arial" w:hAnsi="Arial" w:cs="Arial"/>
              </w:rPr>
              <w:t>0</w:t>
            </w:r>
            <w:r w:rsidR="00C32215">
              <w:rPr>
                <w:rFonts w:ascii="Arial" w:hAnsi="Arial" w:cs="Arial"/>
              </w:rPr>
              <w:t xml:space="preserve"> Tab 1</w:t>
            </w:r>
            <w:r w:rsidR="00AD2453">
              <w:rPr>
                <w:rFonts w:ascii="Arial" w:hAnsi="Arial" w:cs="Arial"/>
              </w:rPr>
              <w:t>,</w:t>
            </w:r>
            <w:r w:rsidR="003D7252" w:rsidRPr="005C1A9F">
              <w:rPr>
                <w:rFonts w:ascii="Arial" w:hAnsi="Arial" w:cs="Arial"/>
              </w:rPr>
              <w:t xml:space="preserve"> </w:t>
            </w:r>
            <w:r w:rsidR="00AB423D" w:rsidRPr="005C1A9F">
              <w:rPr>
                <w:rFonts w:ascii="Arial" w:hAnsi="Arial" w:cs="Arial"/>
              </w:rPr>
              <w:t xml:space="preserve">will be </w:t>
            </w:r>
            <w:r w:rsidR="006725EF" w:rsidRPr="005C1A9F">
              <w:rPr>
                <w:rFonts w:ascii="Arial" w:hAnsi="Arial" w:cs="Arial"/>
              </w:rPr>
              <w:t xml:space="preserve">evaluated and </w:t>
            </w:r>
            <w:r w:rsidR="008922F2" w:rsidRPr="005C1A9F">
              <w:rPr>
                <w:rFonts w:ascii="Arial" w:hAnsi="Arial" w:cs="Arial"/>
              </w:rPr>
              <w:t xml:space="preserve">scored </w:t>
            </w:r>
            <w:r w:rsidR="00836291" w:rsidRPr="005C1A9F">
              <w:rPr>
                <w:rFonts w:ascii="Arial" w:hAnsi="Arial" w:cs="Arial"/>
              </w:rPr>
              <w:t>using the methodology</w:t>
            </w:r>
            <w:r w:rsidR="006C155C" w:rsidRPr="005C1A9F">
              <w:rPr>
                <w:rFonts w:ascii="Arial" w:hAnsi="Arial" w:cs="Arial"/>
              </w:rPr>
              <w:t xml:space="preserve"> in this Table </w:t>
            </w:r>
            <w:r w:rsidR="00E64144">
              <w:rPr>
                <w:rFonts w:ascii="Arial" w:hAnsi="Arial" w:cs="Arial"/>
              </w:rPr>
              <w:t>C</w:t>
            </w:r>
            <w:r w:rsidR="00B62011" w:rsidRPr="005C1A9F">
              <w:rPr>
                <w:rFonts w:ascii="Arial" w:hAnsi="Arial" w:cs="Arial"/>
              </w:rPr>
              <w:t xml:space="preserve">, </w:t>
            </w:r>
            <w:r w:rsidR="00B62011" w:rsidRPr="005C1A9F">
              <w:rPr>
                <w:rFonts w:ascii="Arial" w:hAnsi="Arial" w:cs="Arial"/>
                <w:b/>
                <w:bCs/>
              </w:rPr>
              <w:t>unless otherwise indicated at question level</w:t>
            </w:r>
            <w:r w:rsidR="007831DE" w:rsidRPr="005C1A9F">
              <w:rPr>
                <w:rFonts w:ascii="Arial" w:hAnsi="Arial" w:cs="Arial"/>
                <w:b/>
                <w:bCs/>
              </w:rPr>
              <w:t xml:space="preserve"> in the Tender Questionnaire</w:t>
            </w:r>
            <w:r w:rsidR="00B62011" w:rsidRPr="005C1A9F">
              <w:rPr>
                <w:rFonts w:ascii="Arial" w:hAnsi="Arial" w:cs="Arial"/>
              </w:rPr>
              <w:t xml:space="preserve">. </w:t>
            </w:r>
          </w:p>
          <w:p w14:paraId="050CCB4C" w14:textId="20A9A410" w:rsidR="00AB423D" w:rsidRPr="005C1A9F" w:rsidRDefault="00AB423D" w:rsidP="005C1A9F">
            <w:pPr>
              <w:pStyle w:val="ListParagraph"/>
              <w:numPr>
                <w:ilvl w:val="0"/>
                <w:numId w:val="14"/>
              </w:numPr>
              <w:jc w:val="both"/>
              <w:rPr>
                <w:rFonts w:ascii="Arial" w:hAnsi="Arial" w:cs="Arial"/>
              </w:rPr>
            </w:pPr>
            <w:r w:rsidRPr="005C1A9F">
              <w:rPr>
                <w:rFonts w:ascii="Arial" w:hAnsi="Arial" w:cs="Arial"/>
              </w:rPr>
              <w:t xml:space="preserve">Based on </w:t>
            </w:r>
            <w:r w:rsidR="00E6518D" w:rsidRPr="005C1A9F">
              <w:rPr>
                <w:rFonts w:ascii="Arial" w:hAnsi="Arial" w:cs="Arial"/>
              </w:rPr>
              <w:t>Tenderer</w:t>
            </w:r>
            <w:r w:rsidR="00826DA3" w:rsidRPr="005C1A9F">
              <w:rPr>
                <w:rFonts w:ascii="Arial" w:hAnsi="Arial" w:cs="Arial"/>
              </w:rPr>
              <w:t xml:space="preserve">s’ </w:t>
            </w:r>
            <w:r w:rsidRPr="005C1A9F">
              <w:rPr>
                <w:rFonts w:ascii="Arial" w:hAnsi="Arial" w:cs="Arial"/>
              </w:rPr>
              <w:t xml:space="preserve">response, some questions </w:t>
            </w:r>
            <w:r w:rsidR="00D42099" w:rsidRPr="005C1A9F">
              <w:rPr>
                <w:rFonts w:ascii="Arial" w:hAnsi="Arial" w:cs="Arial"/>
              </w:rPr>
              <w:t xml:space="preserve">in the Technical </w:t>
            </w:r>
            <w:r w:rsidR="002A6735" w:rsidRPr="005C1A9F">
              <w:rPr>
                <w:rFonts w:ascii="Arial" w:hAnsi="Arial" w:cs="Arial"/>
              </w:rPr>
              <w:t xml:space="preserve">Questionnaire </w:t>
            </w:r>
            <w:r w:rsidR="00D42099" w:rsidRPr="00AD2453">
              <w:rPr>
                <w:rFonts w:ascii="Arial" w:hAnsi="Arial" w:cs="Arial"/>
              </w:rPr>
              <w:t xml:space="preserve">(Document </w:t>
            </w:r>
            <w:r w:rsidR="0013377C" w:rsidRPr="00AD2453">
              <w:rPr>
                <w:rFonts w:ascii="Arial" w:hAnsi="Arial" w:cs="Arial"/>
              </w:rPr>
              <w:t>3.</w:t>
            </w:r>
            <w:r w:rsidR="00AD2453" w:rsidRPr="00AD2453">
              <w:rPr>
                <w:rFonts w:ascii="Arial" w:hAnsi="Arial" w:cs="Arial"/>
              </w:rPr>
              <w:t>0</w:t>
            </w:r>
            <w:r w:rsidR="00D42099" w:rsidRPr="00AD2453">
              <w:rPr>
                <w:rFonts w:ascii="Arial" w:hAnsi="Arial" w:cs="Arial"/>
              </w:rPr>
              <w:t xml:space="preserve"> </w:t>
            </w:r>
            <w:r w:rsidR="00AD2453">
              <w:rPr>
                <w:rFonts w:ascii="Arial" w:hAnsi="Arial" w:cs="Arial"/>
              </w:rPr>
              <w:t>Tab 1</w:t>
            </w:r>
            <w:r w:rsidR="00D42099" w:rsidRPr="005C1A9F">
              <w:rPr>
                <w:rFonts w:ascii="Arial" w:hAnsi="Arial" w:cs="Arial"/>
              </w:rPr>
              <w:t xml:space="preserve">) </w:t>
            </w:r>
            <w:r w:rsidRPr="005C1A9F">
              <w:rPr>
                <w:rFonts w:ascii="Arial" w:hAnsi="Arial" w:cs="Arial"/>
              </w:rPr>
              <w:t xml:space="preserve">will </w:t>
            </w:r>
            <w:r w:rsidR="00D552FE" w:rsidRPr="005C1A9F">
              <w:rPr>
                <w:rFonts w:ascii="Arial" w:hAnsi="Arial" w:cs="Arial"/>
              </w:rPr>
              <w:t xml:space="preserve">result in </w:t>
            </w:r>
            <w:r w:rsidRPr="005C1A9F">
              <w:rPr>
                <w:rFonts w:ascii="Arial" w:hAnsi="Arial" w:cs="Arial"/>
              </w:rPr>
              <w:t xml:space="preserve">either </w:t>
            </w:r>
            <w:r w:rsidR="00D552FE" w:rsidRPr="005C1A9F">
              <w:rPr>
                <w:rFonts w:ascii="Arial" w:hAnsi="Arial" w:cs="Arial"/>
              </w:rPr>
              <w:t>a p</w:t>
            </w:r>
            <w:r w:rsidRPr="005C1A9F">
              <w:rPr>
                <w:rFonts w:ascii="Arial" w:hAnsi="Arial" w:cs="Arial"/>
              </w:rPr>
              <w:t>ass</w:t>
            </w:r>
            <w:r w:rsidR="00E27CD3" w:rsidRPr="005C1A9F">
              <w:rPr>
                <w:rFonts w:ascii="Arial" w:hAnsi="Arial" w:cs="Arial"/>
              </w:rPr>
              <w:t xml:space="preserve"> </w:t>
            </w:r>
            <w:r w:rsidR="00D552FE" w:rsidRPr="005C1A9F">
              <w:rPr>
                <w:rFonts w:ascii="Arial" w:hAnsi="Arial" w:cs="Arial"/>
              </w:rPr>
              <w:t>or f</w:t>
            </w:r>
            <w:r w:rsidRPr="005C1A9F">
              <w:rPr>
                <w:rFonts w:ascii="Arial" w:hAnsi="Arial" w:cs="Arial"/>
              </w:rPr>
              <w:t>ail</w:t>
            </w:r>
            <w:r w:rsidR="0094634E" w:rsidRPr="005C1A9F">
              <w:rPr>
                <w:rFonts w:ascii="Arial" w:hAnsi="Arial" w:cs="Arial"/>
              </w:rPr>
              <w:t>.</w:t>
            </w:r>
            <w:r w:rsidRPr="005C1A9F">
              <w:rPr>
                <w:rFonts w:ascii="Arial" w:hAnsi="Arial" w:cs="Arial"/>
              </w:rPr>
              <w:t xml:space="preserve"> </w:t>
            </w:r>
            <w:r w:rsidR="0094634E" w:rsidRPr="005C1A9F">
              <w:rPr>
                <w:rFonts w:ascii="Arial" w:hAnsi="Arial" w:cs="Arial"/>
                <w:b/>
                <w:bCs/>
              </w:rPr>
              <w:t>This will be indicated at question level.</w:t>
            </w:r>
            <w:r w:rsidR="00F22F33" w:rsidRPr="005C1A9F">
              <w:rPr>
                <w:rFonts w:ascii="Arial" w:hAnsi="Arial" w:cs="Arial"/>
              </w:rPr>
              <w:t xml:space="preserve">  Where a </w:t>
            </w:r>
            <w:r w:rsidR="00E6518D" w:rsidRPr="005C1A9F">
              <w:rPr>
                <w:rFonts w:ascii="Arial" w:hAnsi="Arial" w:cs="Arial"/>
              </w:rPr>
              <w:t>Tenderer</w:t>
            </w:r>
            <w:r w:rsidR="00BE0BAC" w:rsidRPr="005C1A9F">
              <w:rPr>
                <w:rFonts w:ascii="Arial" w:hAnsi="Arial" w:cs="Arial"/>
              </w:rPr>
              <w:t xml:space="preserve">’s </w:t>
            </w:r>
            <w:r w:rsidR="00F22F33" w:rsidRPr="005C1A9F">
              <w:rPr>
                <w:rFonts w:ascii="Arial" w:hAnsi="Arial" w:cs="Arial"/>
              </w:rPr>
              <w:t>response does not achieve a pass</w:t>
            </w:r>
            <w:r w:rsidR="00BE0BAC" w:rsidRPr="005C1A9F">
              <w:rPr>
                <w:rFonts w:ascii="Arial" w:hAnsi="Arial" w:cs="Arial"/>
              </w:rPr>
              <w:t xml:space="preserve">, the </w:t>
            </w:r>
            <w:r w:rsidR="00272371" w:rsidRPr="005C1A9F">
              <w:rPr>
                <w:rFonts w:ascii="Arial" w:hAnsi="Arial" w:cs="Arial"/>
              </w:rPr>
              <w:t>Tender</w:t>
            </w:r>
            <w:r w:rsidR="00BE0BAC" w:rsidRPr="005C1A9F">
              <w:rPr>
                <w:rFonts w:ascii="Arial" w:hAnsi="Arial" w:cs="Arial"/>
              </w:rPr>
              <w:t xml:space="preserve"> </w:t>
            </w:r>
            <w:r w:rsidR="006779E1" w:rsidRPr="005C1A9F">
              <w:rPr>
                <w:rFonts w:ascii="Arial" w:hAnsi="Arial" w:cs="Arial"/>
              </w:rPr>
              <w:t xml:space="preserve">will be rejected.  </w:t>
            </w:r>
          </w:p>
          <w:p w14:paraId="3161A939" w14:textId="28B797FD" w:rsidR="000F2488" w:rsidRPr="005C1A9F" w:rsidRDefault="00762C0B" w:rsidP="005C1A9F">
            <w:pPr>
              <w:pStyle w:val="ListParagraph"/>
              <w:numPr>
                <w:ilvl w:val="0"/>
                <w:numId w:val="14"/>
              </w:numPr>
              <w:jc w:val="both"/>
              <w:rPr>
                <w:rFonts w:ascii="Arial" w:hAnsi="Arial" w:cs="Arial"/>
              </w:rPr>
            </w:pPr>
            <w:r w:rsidRPr="005C1A9F">
              <w:rPr>
                <w:rFonts w:ascii="Arial" w:hAnsi="Arial" w:cs="Arial"/>
              </w:rPr>
              <w:t xml:space="preserve">Failure to submit a complete answer to </w:t>
            </w:r>
            <w:r w:rsidR="00F757AD" w:rsidRPr="005C1A9F">
              <w:rPr>
                <w:rFonts w:ascii="Arial" w:hAnsi="Arial" w:cs="Arial"/>
              </w:rPr>
              <w:t xml:space="preserve">any of the </w:t>
            </w:r>
            <w:r w:rsidRPr="005C1A9F">
              <w:rPr>
                <w:rFonts w:ascii="Arial" w:hAnsi="Arial" w:cs="Arial"/>
              </w:rPr>
              <w:t>questions</w:t>
            </w:r>
            <w:r w:rsidR="00F757AD" w:rsidRPr="005C1A9F">
              <w:rPr>
                <w:rFonts w:ascii="Arial" w:hAnsi="Arial" w:cs="Arial"/>
              </w:rPr>
              <w:t xml:space="preserve"> in the </w:t>
            </w:r>
            <w:r w:rsidR="00115F0B" w:rsidRPr="005C1A9F">
              <w:rPr>
                <w:rFonts w:ascii="Arial" w:hAnsi="Arial" w:cs="Arial"/>
              </w:rPr>
              <w:t>Technical Questionnaire</w:t>
            </w:r>
            <w:r w:rsidR="002A6735" w:rsidRPr="005C1A9F">
              <w:rPr>
                <w:rFonts w:ascii="Arial" w:hAnsi="Arial" w:cs="Arial"/>
              </w:rPr>
              <w:t xml:space="preserve"> </w:t>
            </w:r>
            <w:r w:rsidR="00F757AD" w:rsidRPr="005C1A9F">
              <w:rPr>
                <w:rFonts w:ascii="Arial" w:hAnsi="Arial" w:cs="Arial"/>
              </w:rPr>
              <w:t>(</w:t>
            </w:r>
            <w:r w:rsidR="00F757AD" w:rsidRPr="00AD2453">
              <w:rPr>
                <w:rFonts w:ascii="Arial" w:hAnsi="Arial" w:cs="Arial"/>
              </w:rPr>
              <w:t>Document no.</w:t>
            </w:r>
            <w:r w:rsidR="00315C64" w:rsidRPr="00AD2453">
              <w:rPr>
                <w:rFonts w:ascii="Arial" w:hAnsi="Arial" w:cs="Arial"/>
              </w:rPr>
              <w:t>3.</w:t>
            </w:r>
            <w:r w:rsidR="00AD2453" w:rsidRPr="00AD2453">
              <w:rPr>
                <w:rFonts w:ascii="Arial" w:hAnsi="Arial" w:cs="Arial"/>
              </w:rPr>
              <w:t>0</w:t>
            </w:r>
            <w:r w:rsidR="00F757AD" w:rsidRPr="00115F0B">
              <w:rPr>
                <w:rFonts w:ascii="Arial" w:hAnsi="Arial" w:cs="Arial"/>
              </w:rPr>
              <w:t xml:space="preserve">, </w:t>
            </w:r>
            <w:r w:rsidR="00AD2453" w:rsidRPr="00115F0B">
              <w:rPr>
                <w:rFonts w:ascii="Arial" w:hAnsi="Arial" w:cs="Arial"/>
              </w:rPr>
              <w:t>Tab</w:t>
            </w:r>
            <w:r w:rsidR="00AD2453">
              <w:rPr>
                <w:rFonts w:ascii="Arial" w:hAnsi="Arial" w:cs="Arial"/>
              </w:rPr>
              <w:t xml:space="preserve"> 1</w:t>
            </w:r>
            <w:r w:rsidR="006D6F3C" w:rsidRPr="005C1A9F">
              <w:rPr>
                <w:rFonts w:ascii="Arial" w:hAnsi="Arial" w:cs="Arial"/>
              </w:rPr>
              <w:t>)</w:t>
            </w:r>
            <w:r w:rsidR="00F757AD" w:rsidRPr="005C1A9F">
              <w:rPr>
                <w:rFonts w:ascii="Arial" w:hAnsi="Arial" w:cs="Arial"/>
              </w:rPr>
              <w:t>,</w:t>
            </w:r>
            <w:r w:rsidRPr="005C1A9F">
              <w:rPr>
                <w:rFonts w:ascii="Arial" w:hAnsi="Arial" w:cs="Arial"/>
              </w:rPr>
              <w:t xml:space="preserve"> </w:t>
            </w:r>
            <w:r w:rsidR="00F757AD" w:rsidRPr="005C1A9F">
              <w:rPr>
                <w:rFonts w:ascii="Arial" w:hAnsi="Arial" w:cs="Arial"/>
              </w:rPr>
              <w:t xml:space="preserve">may result in the </w:t>
            </w:r>
            <w:r w:rsidR="00071B14" w:rsidRPr="005C1A9F">
              <w:rPr>
                <w:rFonts w:ascii="Arial" w:hAnsi="Arial" w:cs="Arial"/>
              </w:rPr>
              <w:t xml:space="preserve">Tender being rejected.  </w:t>
            </w:r>
          </w:p>
          <w:p w14:paraId="62A3ACFE" w14:textId="2000264F" w:rsidR="00AB423D" w:rsidRPr="005C1A9F" w:rsidRDefault="00826FB9" w:rsidP="005C1A9F">
            <w:pPr>
              <w:pStyle w:val="ListParagraph"/>
              <w:numPr>
                <w:ilvl w:val="0"/>
                <w:numId w:val="14"/>
              </w:numPr>
              <w:jc w:val="both"/>
              <w:rPr>
                <w:rFonts w:ascii="Arial" w:hAnsi="Arial" w:cs="Arial"/>
              </w:rPr>
            </w:pPr>
            <w:r w:rsidRPr="005C1A9F">
              <w:rPr>
                <w:rFonts w:ascii="Arial" w:hAnsi="Arial" w:cs="Arial"/>
              </w:rPr>
              <w:t>Each q</w:t>
            </w:r>
            <w:r w:rsidR="00AB423D" w:rsidRPr="005C1A9F">
              <w:rPr>
                <w:rFonts w:ascii="Arial" w:hAnsi="Arial" w:cs="Arial"/>
              </w:rPr>
              <w:t xml:space="preserve">uestion </w:t>
            </w:r>
            <w:r w:rsidR="00071B14" w:rsidRPr="005C1A9F">
              <w:rPr>
                <w:rFonts w:ascii="Arial" w:hAnsi="Arial" w:cs="Arial"/>
              </w:rPr>
              <w:t xml:space="preserve">in the Technical </w:t>
            </w:r>
            <w:r w:rsidR="002A6735" w:rsidRPr="005C1A9F">
              <w:rPr>
                <w:rFonts w:ascii="Arial" w:hAnsi="Arial" w:cs="Arial"/>
              </w:rPr>
              <w:t xml:space="preserve">Questionnaire </w:t>
            </w:r>
            <w:r w:rsidR="00071B14" w:rsidRPr="005C1A9F">
              <w:rPr>
                <w:rFonts w:ascii="Arial" w:hAnsi="Arial" w:cs="Arial"/>
              </w:rPr>
              <w:t>(</w:t>
            </w:r>
            <w:r w:rsidR="00071B14" w:rsidRPr="00115F0B">
              <w:rPr>
                <w:rFonts w:ascii="Arial" w:hAnsi="Arial" w:cs="Arial"/>
              </w:rPr>
              <w:t>Document no</w:t>
            </w:r>
            <w:r w:rsidR="0013377C" w:rsidRPr="00115F0B">
              <w:rPr>
                <w:rFonts w:ascii="Arial" w:hAnsi="Arial" w:cs="Arial"/>
              </w:rPr>
              <w:t xml:space="preserve"> 3.</w:t>
            </w:r>
            <w:r w:rsidR="00AD2453" w:rsidRPr="00115F0B">
              <w:rPr>
                <w:rFonts w:ascii="Arial" w:hAnsi="Arial" w:cs="Arial"/>
              </w:rPr>
              <w:t>0</w:t>
            </w:r>
            <w:r w:rsidR="006D6F3C" w:rsidRPr="005C1A9F">
              <w:rPr>
                <w:rFonts w:ascii="Arial" w:hAnsi="Arial" w:cs="Arial"/>
              </w:rPr>
              <w:t>)</w:t>
            </w:r>
            <w:r w:rsidR="009711AD" w:rsidRPr="005C1A9F">
              <w:rPr>
                <w:rFonts w:ascii="Arial" w:hAnsi="Arial" w:cs="Arial"/>
              </w:rPr>
              <w:t>, indicates</w:t>
            </w:r>
            <w:r w:rsidR="00AB423D" w:rsidRPr="005C1A9F">
              <w:rPr>
                <w:rFonts w:ascii="Arial" w:hAnsi="Arial" w:cs="Arial"/>
              </w:rPr>
              <w:t xml:space="preserve"> the </w:t>
            </w:r>
            <w:r w:rsidR="0066667E" w:rsidRPr="005C1A9F">
              <w:rPr>
                <w:rFonts w:ascii="Arial" w:hAnsi="Arial" w:cs="Arial"/>
              </w:rPr>
              <w:t>maximum number of points</w:t>
            </w:r>
            <w:r w:rsidR="004F5C22" w:rsidRPr="005C1A9F">
              <w:rPr>
                <w:rFonts w:ascii="Arial" w:hAnsi="Arial" w:cs="Arial"/>
              </w:rPr>
              <w:t xml:space="preserve"> available</w:t>
            </w:r>
            <w:r w:rsidR="00E70982" w:rsidRPr="005C1A9F">
              <w:rPr>
                <w:rFonts w:ascii="Arial" w:hAnsi="Arial" w:cs="Arial"/>
              </w:rPr>
              <w:t xml:space="preserve"> for the question</w:t>
            </w:r>
            <w:r w:rsidR="00AB423D" w:rsidRPr="005C1A9F">
              <w:rPr>
                <w:rFonts w:ascii="Arial" w:hAnsi="Arial" w:cs="Arial"/>
              </w:rPr>
              <w:t>.</w:t>
            </w:r>
          </w:p>
          <w:p w14:paraId="5E24E702" w14:textId="71294A28" w:rsidR="00AB423D" w:rsidRPr="005C1A9F" w:rsidRDefault="00AB423D" w:rsidP="005C1A9F">
            <w:pPr>
              <w:pStyle w:val="ListParagraph"/>
              <w:jc w:val="both"/>
              <w:rPr>
                <w:rFonts w:ascii="Arial" w:hAnsi="Arial" w:cs="Arial"/>
              </w:rPr>
            </w:pPr>
          </w:p>
        </w:tc>
      </w:tr>
      <w:tr w:rsidR="00E84AD0" w:rsidRPr="005C1A9F" w14:paraId="7E6888C0" w14:textId="77777777" w:rsidTr="52EE3139">
        <w:trPr>
          <w:trHeight w:val="830"/>
        </w:trPr>
        <w:tc>
          <w:tcPr>
            <w:tcW w:w="5000" w:type="pct"/>
            <w:gridSpan w:val="2"/>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3FA02998" w14:textId="1667A885" w:rsidR="00E84AD0" w:rsidRPr="005C1A9F" w:rsidRDefault="00B66713" w:rsidP="005C1A9F">
            <w:pPr>
              <w:jc w:val="both"/>
              <w:rPr>
                <w:rFonts w:ascii="Arial" w:hAnsi="Arial" w:cs="Arial"/>
                <w:b/>
                <w:bCs/>
              </w:rPr>
            </w:pPr>
            <w:r w:rsidRPr="005C1A9F">
              <w:rPr>
                <w:rFonts w:ascii="Arial" w:hAnsi="Arial" w:cs="Arial"/>
                <w:b/>
                <w:bCs/>
                <w:color w:val="FFFFFF" w:themeColor="background1"/>
                <w:sz w:val="24"/>
                <w:szCs w:val="24"/>
              </w:rPr>
              <w:t xml:space="preserve">Unless </w:t>
            </w:r>
            <w:r w:rsidR="00272B43" w:rsidRPr="005C1A9F">
              <w:rPr>
                <w:rFonts w:ascii="Arial" w:hAnsi="Arial" w:cs="Arial"/>
                <w:b/>
                <w:bCs/>
                <w:color w:val="FFFFFF" w:themeColor="background1"/>
                <w:sz w:val="24"/>
                <w:szCs w:val="24"/>
              </w:rPr>
              <w:t>otherwise</w:t>
            </w:r>
            <w:r w:rsidRPr="005C1A9F">
              <w:rPr>
                <w:rFonts w:ascii="Arial" w:hAnsi="Arial" w:cs="Arial"/>
                <w:b/>
                <w:bCs/>
                <w:color w:val="FFFFFF" w:themeColor="background1"/>
                <w:sz w:val="24"/>
                <w:szCs w:val="24"/>
              </w:rPr>
              <w:t xml:space="preserve"> indicated </w:t>
            </w:r>
            <w:r w:rsidR="007543DD" w:rsidRPr="005C1A9F">
              <w:rPr>
                <w:rFonts w:ascii="Arial" w:hAnsi="Arial" w:cs="Arial"/>
                <w:b/>
                <w:bCs/>
                <w:color w:val="FFFFFF" w:themeColor="background1"/>
                <w:sz w:val="24"/>
                <w:szCs w:val="24"/>
              </w:rPr>
              <w:t xml:space="preserve">in the Tender Questionnaire </w:t>
            </w:r>
            <w:r w:rsidRPr="005C1A9F">
              <w:rPr>
                <w:rFonts w:ascii="Arial" w:hAnsi="Arial" w:cs="Arial"/>
                <w:b/>
                <w:bCs/>
                <w:color w:val="FFFFFF" w:themeColor="background1"/>
                <w:sz w:val="24"/>
                <w:szCs w:val="24"/>
              </w:rPr>
              <w:t>at question level,</w:t>
            </w:r>
            <w:r w:rsidR="00E84AD0" w:rsidRPr="005C1A9F">
              <w:rPr>
                <w:rFonts w:ascii="Arial" w:hAnsi="Arial" w:cs="Arial"/>
                <w:b/>
                <w:bCs/>
                <w:color w:val="FFFFFF" w:themeColor="background1"/>
                <w:sz w:val="24"/>
                <w:szCs w:val="24"/>
              </w:rPr>
              <w:t xml:space="preserve"> </w:t>
            </w:r>
            <w:r w:rsidR="0002176A" w:rsidRPr="005C1A9F">
              <w:rPr>
                <w:rFonts w:ascii="Arial" w:hAnsi="Arial" w:cs="Arial"/>
                <w:b/>
                <w:bCs/>
                <w:color w:val="FFFFFF" w:themeColor="background1"/>
                <w:sz w:val="24"/>
                <w:szCs w:val="24"/>
              </w:rPr>
              <w:t>r</w:t>
            </w:r>
            <w:r w:rsidR="003A67C5" w:rsidRPr="005C1A9F">
              <w:rPr>
                <w:rFonts w:ascii="Arial" w:hAnsi="Arial" w:cs="Arial"/>
                <w:b/>
                <w:bCs/>
                <w:color w:val="FFFFFF" w:themeColor="background1"/>
                <w:sz w:val="24"/>
                <w:szCs w:val="24"/>
              </w:rPr>
              <w:t xml:space="preserve">esponses </w:t>
            </w:r>
            <w:r w:rsidR="00B1368F" w:rsidRPr="005C1A9F">
              <w:rPr>
                <w:rFonts w:ascii="Arial" w:hAnsi="Arial" w:cs="Arial"/>
                <w:b/>
                <w:bCs/>
                <w:color w:val="FFFFFF" w:themeColor="background1"/>
                <w:sz w:val="24"/>
                <w:szCs w:val="24"/>
              </w:rPr>
              <w:t xml:space="preserve">to each question </w:t>
            </w:r>
            <w:r w:rsidR="00314F96" w:rsidRPr="005C1A9F">
              <w:rPr>
                <w:rFonts w:ascii="Arial" w:hAnsi="Arial" w:cs="Arial"/>
                <w:b/>
                <w:bCs/>
                <w:color w:val="FFFFFF" w:themeColor="background1"/>
                <w:sz w:val="24"/>
                <w:szCs w:val="24"/>
              </w:rPr>
              <w:t>in the Technical</w:t>
            </w:r>
            <w:r w:rsidR="000D2871" w:rsidRPr="005C1A9F">
              <w:rPr>
                <w:rFonts w:ascii="Arial" w:hAnsi="Arial" w:cs="Arial"/>
                <w:b/>
                <w:bCs/>
                <w:color w:val="FFFFFF" w:themeColor="background1"/>
                <w:sz w:val="24"/>
                <w:szCs w:val="24"/>
              </w:rPr>
              <w:t xml:space="preserve"> Questionnaire</w:t>
            </w:r>
            <w:r w:rsidR="00314F96" w:rsidRPr="005C1A9F">
              <w:rPr>
                <w:rFonts w:ascii="Arial" w:hAnsi="Arial" w:cs="Arial"/>
                <w:b/>
                <w:bCs/>
                <w:color w:val="FFFFFF" w:themeColor="background1"/>
                <w:sz w:val="24"/>
                <w:szCs w:val="24"/>
              </w:rPr>
              <w:t xml:space="preserve"> </w:t>
            </w:r>
            <w:r w:rsidR="00314F96" w:rsidRPr="00F85EF1">
              <w:rPr>
                <w:rFonts w:ascii="Arial" w:hAnsi="Arial" w:cs="Arial"/>
                <w:b/>
                <w:bCs/>
                <w:color w:val="FFFFFF" w:themeColor="background1"/>
                <w:sz w:val="24"/>
                <w:szCs w:val="24"/>
              </w:rPr>
              <w:t>(Document no.</w:t>
            </w:r>
            <w:r w:rsidR="00F85EF1" w:rsidRPr="00F85EF1">
              <w:rPr>
                <w:rFonts w:ascii="Arial" w:hAnsi="Arial" w:cs="Arial"/>
                <w:b/>
                <w:bCs/>
                <w:color w:val="FFFFFF" w:themeColor="background1"/>
                <w:sz w:val="24"/>
                <w:szCs w:val="24"/>
              </w:rPr>
              <w:t>3.0</w:t>
            </w:r>
            <w:r w:rsidR="00314F96" w:rsidRPr="00F85EF1">
              <w:rPr>
                <w:rFonts w:ascii="Arial" w:hAnsi="Arial" w:cs="Arial"/>
                <w:b/>
                <w:bCs/>
                <w:color w:val="FFFFFF" w:themeColor="background1"/>
                <w:sz w:val="24"/>
                <w:szCs w:val="24"/>
              </w:rPr>
              <w:t xml:space="preserve">, </w:t>
            </w:r>
            <w:r w:rsidR="00F85EF1" w:rsidRPr="00F85EF1">
              <w:rPr>
                <w:rFonts w:ascii="Arial" w:hAnsi="Arial" w:cs="Arial"/>
                <w:b/>
                <w:bCs/>
                <w:color w:val="FFFFFF" w:themeColor="background1"/>
                <w:sz w:val="24"/>
                <w:szCs w:val="24"/>
              </w:rPr>
              <w:t>Tab 1</w:t>
            </w:r>
            <w:r w:rsidR="00314F96" w:rsidRPr="00F85EF1">
              <w:rPr>
                <w:rFonts w:ascii="Arial" w:hAnsi="Arial" w:cs="Arial"/>
                <w:b/>
                <w:bCs/>
                <w:color w:val="FFFFFF" w:themeColor="background1"/>
                <w:sz w:val="24"/>
                <w:szCs w:val="24"/>
              </w:rPr>
              <w:t>)</w:t>
            </w:r>
            <w:r w:rsidR="00314F96" w:rsidRPr="005C1A9F">
              <w:rPr>
                <w:rFonts w:ascii="Arial" w:hAnsi="Arial" w:cs="Arial"/>
                <w:b/>
                <w:bCs/>
                <w:sz w:val="24"/>
                <w:szCs w:val="24"/>
              </w:rPr>
              <w:t xml:space="preserve"> </w:t>
            </w:r>
            <w:r w:rsidR="0031242D" w:rsidRPr="005C1A9F">
              <w:rPr>
                <w:rFonts w:ascii="Arial" w:hAnsi="Arial" w:cs="Arial"/>
                <w:b/>
                <w:bCs/>
                <w:color w:val="FFFFFF" w:themeColor="background1"/>
                <w:sz w:val="24"/>
                <w:szCs w:val="24"/>
              </w:rPr>
              <w:t xml:space="preserve">will be scored in accordance with </w:t>
            </w:r>
            <w:r w:rsidR="003C5326" w:rsidRPr="005C1A9F">
              <w:rPr>
                <w:rFonts w:ascii="Arial" w:hAnsi="Arial" w:cs="Arial"/>
                <w:b/>
                <w:bCs/>
                <w:color w:val="FFFFFF" w:themeColor="background1"/>
                <w:sz w:val="24"/>
                <w:szCs w:val="24"/>
              </w:rPr>
              <w:t xml:space="preserve">the below </w:t>
            </w:r>
            <w:r w:rsidR="0031242D" w:rsidRPr="005C1A9F">
              <w:rPr>
                <w:rFonts w:ascii="Arial" w:hAnsi="Arial" w:cs="Arial"/>
                <w:b/>
                <w:bCs/>
                <w:color w:val="FFFFFF" w:themeColor="background1"/>
                <w:sz w:val="24"/>
                <w:szCs w:val="24"/>
              </w:rPr>
              <w:t>scoring methodology</w:t>
            </w:r>
            <w:r w:rsidR="003C5326" w:rsidRPr="005C1A9F">
              <w:rPr>
                <w:rFonts w:ascii="Arial" w:hAnsi="Arial" w:cs="Arial"/>
                <w:b/>
                <w:bCs/>
                <w:color w:val="FFFFFF" w:themeColor="background1"/>
                <w:sz w:val="24"/>
                <w:szCs w:val="24"/>
              </w:rPr>
              <w:t>:</w:t>
            </w:r>
          </w:p>
        </w:tc>
      </w:tr>
      <w:tr w:rsidR="00E66A4C" w:rsidRPr="005C1A9F" w14:paraId="5E1CE842" w14:textId="77777777" w:rsidTr="52EE3139">
        <w:trPr>
          <w:trHeight w:val="1154"/>
        </w:trPr>
        <w:tc>
          <w:tcPr>
            <w:tcW w:w="4101" w:type="pct"/>
            <w:tcBorders>
              <w:top w:val="single" w:sz="4" w:space="0" w:color="auto"/>
              <w:left w:val="single" w:sz="4" w:space="0" w:color="auto"/>
              <w:bottom w:val="single" w:sz="4" w:space="0" w:color="auto"/>
              <w:right w:val="single" w:sz="4" w:space="0" w:color="auto"/>
            </w:tcBorders>
            <w:vAlign w:val="center"/>
          </w:tcPr>
          <w:p w14:paraId="30C7978F" w14:textId="56F70888" w:rsidR="00E66A4C" w:rsidRPr="005C1A9F" w:rsidRDefault="00A025EF" w:rsidP="005C1A9F">
            <w:pPr>
              <w:pStyle w:val="BodyText1"/>
              <w:spacing w:before="120"/>
              <w:jc w:val="both"/>
              <w:rPr>
                <w:rFonts w:cs="Arial"/>
                <w:sz w:val="24"/>
                <w:szCs w:val="24"/>
              </w:rPr>
            </w:pPr>
            <w:r w:rsidRPr="005C1A9F">
              <w:rPr>
                <w:rFonts w:cs="Arial"/>
                <w:b/>
                <w:bCs/>
                <w:sz w:val="24"/>
                <w:szCs w:val="24"/>
              </w:rPr>
              <w:t>Excellent</w:t>
            </w:r>
            <w:r w:rsidRPr="005C1A9F">
              <w:rPr>
                <w:rFonts w:cs="Arial"/>
                <w:sz w:val="24"/>
                <w:szCs w:val="24"/>
              </w:rPr>
              <w:t xml:space="preserve">: </w:t>
            </w:r>
            <w:r w:rsidR="00E66A4C" w:rsidRPr="005C1A9F">
              <w:rPr>
                <w:rFonts w:cs="Arial"/>
                <w:sz w:val="24"/>
                <w:szCs w:val="24"/>
              </w:rPr>
              <w:t xml:space="preserve">Response </w:t>
            </w:r>
            <w:r w:rsidR="00B2676A" w:rsidRPr="005C1A9F">
              <w:rPr>
                <w:rFonts w:cs="Arial"/>
                <w:sz w:val="24"/>
                <w:szCs w:val="24"/>
              </w:rPr>
              <w:t>fully</w:t>
            </w:r>
            <w:r w:rsidR="00E66A4C" w:rsidRPr="005C1A9F">
              <w:rPr>
                <w:rFonts w:cs="Arial"/>
                <w:sz w:val="24"/>
                <w:szCs w:val="24"/>
              </w:rPr>
              <w:t xml:space="preserve"> meets </w:t>
            </w:r>
            <w:r w:rsidR="00CF51EE" w:rsidRPr="005C1A9F">
              <w:rPr>
                <w:rFonts w:cs="Arial"/>
                <w:sz w:val="24"/>
                <w:szCs w:val="24"/>
              </w:rPr>
              <w:t xml:space="preserve">MHRA’s </w:t>
            </w:r>
            <w:r w:rsidR="00E66A4C" w:rsidRPr="005C1A9F">
              <w:rPr>
                <w:rFonts w:cs="Arial"/>
                <w:sz w:val="24"/>
                <w:szCs w:val="24"/>
              </w:rPr>
              <w:t xml:space="preserve">requirement and provides significant improvements over existing capabilities as well as potential for future development. Large number of value-add features. Competent and clear explanation of methods, tools and processes that </w:t>
            </w:r>
            <w:r w:rsidR="00CF51EE" w:rsidRPr="005C1A9F">
              <w:rPr>
                <w:rFonts w:cs="Arial"/>
                <w:sz w:val="24"/>
                <w:szCs w:val="24"/>
              </w:rPr>
              <w:t xml:space="preserve">the </w:t>
            </w:r>
            <w:r w:rsidR="006C3CC6" w:rsidRPr="005C1A9F">
              <w:rPr>
                <w:rFonts w:cs="Arial"/>
                <w:sz w:val="24"/>
                <w:szCs w:val="24"/>
              </w:rPr>
              <w:t>T</w:t>
            </w:r>
            <w:r w:rsidR="00A65AD1" w:rsidRPr="005C1A9F">
              <w:rPr>
                <w:rFonts w:cs="Arial"/>
                <w:sz w:val="24"/>
                <w:szCs w:val="24"/>
              </w:rPr>
              <w:t>enderer</w:t>
            </w:r>
            <w:r w:rsidR="00CF51EE" w:rsidRPr="005C1A9F">
              <w:rPr>
                <w:rFonts w:cs="Arial"/>
                <w:sz w:val="24"/>
                <w:szCs w:val="24"/>
              </w:rPr>
              <w:t xml:space="preserve"> </w:t>
            </w:r>
            <w:r w:rsidR="00E66A4C" w:rsidRPr="005C1A9F">
              <w:rPr>
                <w:rFonts w:cs="Arial"/>
                <w:sz w:val="24"/>
                <w:szCs w:val="24"/>
              </w:rPr>
              <w:t>propose</w:t>
            </w:r>
            <w:r w:rsidR="00CF51EE" w:rsidRPr="005C1A9F">
              <w:rPr>
                <w:rFonts w:cs="Arial"/>
                <w:sz w:val="24"/>
                <w:szCs w:val="24"/>
              </w:rPr>
              <w:t>s</w:t>
            </w:r>
            <w:r w:rsidR="00E66A4C" w:rsidRPr="005C1A9F">
              <w:rPr>
                <w:rFonts w:cs="Arial"/>
                <w:sz w:val="24"/>
                <w:szCs w:val="24"/>
              </w:rPr>
              <w:t xml:space="preserve"> to adopt. There is a very strong and consistent focus both on flexibility and citing relevant client examples to bring this to life. </w:t>
            </w:r>
          </w:p>
        </w:tc>
        <w:tc>
          <w:tcPr>
            <w:tcW w:w="899" w:type="pct"/>
            <w:tcBorders>
              <w:top w:val="single" w:sz="4" w:space="0" w:color="auto"/>
              <w:left w:val="single" w:sz="4" w:space="0" w:color="auto"/>
              <w:bottom w:val="single" w:sz="4" w:space="0" w:color="auto"/>
              <w:right w:val="single" w:sz="4" w:space="0" w:color="auto"/>
            </w:tcBorders>
            <w:vAlign w:val="center"/>
          </w:tcPr>
          <w:p w14:paraId="740E27E1" w14:textId="1AF8E85E" w:rsidR="00E66A4C" w:rsidRPr="005C1A9F" w:rsidRDefault="003A67C5" w:rsidP="005C1A9F">
            <w:pPr>
              <w:jc w:val="both"/>
              <w:rPr>
                <w:rFonts w:ascii="Arial" w:hAnsi="Arial" w:cs="Arial"/>
              </w:rPr>
            </w:pPr>
            <w:r w:rsidRPr="005C1A9F">
              <w:rPr>
                <w:rFonts w:ascii="Arial" w:hAnsi="Arial" w:cs="Arial"/>
              </w:rPr>
              <w:t>100</w:t>
            </w:r>
            <w:r w:rsidR="003C5326" w:rsidRPr="005C1A9F">
              <w:rPr>
                <w:rFonts w:ascii="Arial" w:hAnsi="Arial" w:cs="Arial"/>
              </w:rPr>
              <w:t>%</w:t>
            </w:r>
            <w:r w:rsidR="00C92972" w:rsidRPr="005C1A9F">
              <w:rPr>
                <w:rFonts w:ascii="Arial" w:hAnsi="Arial" w:cs="Arial"/>
              </w:rPr>
              <w:t xml:space="preserve"> of </w:t>
            </w:r>
            <w:r w:rsidR="004A7D58" w:rsidRPr="005C1A9F">
              <w:rPr>
                <w:rFonts w:ascii="Arial" w:hAnsi="Arial" w:cs="Arial"/>
              </w:rPr>
              <w:t xml:space="preserve">the maximum </w:t>
            </w:r>
            <w:r w:rsidR="00C92972" w:rsidRPr="005C1A9F">
              <w:rPr>
                <w:rFonts w:ascii="Arial" w:hAnsi="Arial" w:cs="Arial"/>
              </w:rPr>
              <w:t xml:space="preserve">available points </w:t>
            </w:r>
            <w:r w:rsidR="00B04466" w:rsidRPr="005C1A9F">
              <w:rPr>
                <w:rFonts w:ascii="Arial" w:hAnsi="Arial" w:cs="Arial"/>
              </w:rPr>
              <w:t xml:space="preserve">for the question </w:t>
            </w:r>
            <w:r w:rsidR="00C92972" w:rsidRPr="005C1A9F">
              <w:rPr>
                <w:rFonts w:ascii="Arial" w:hAnsi="Arial" w:cs="Arial"/>
              </w:rPr>
              <w:t>will be awarded</w:t>
            </w:r>
          </w:p>
        </w:tc>
      </w:tr>
      <w:tr w:rsidR="00E66A4C" w:rsidRPr="005C1A9F" w14:paraId="5D64047C" w14:textId="77777777" w:rsidTr="52EE3139">
        <w:trPr>
          <w:trHeight w:val="892"/>
        </w:trPr>
        <w:tc>
          <w:tcPr>
            <w:tcW w:w="4101" w:type="pct"/>
            <w:tcBorders>
              <w:top w:val="single" w:sz="4" w:space="0" w:color="auto"/>
              <w:left w:val="single" w:sz="4" w:space="0" w:color="auto"/>
              <w:bottom w:val="single" w:sz="4" w:space="0" w:color="auto"/>
              <w:right w:val="single" w:sz="4" w:space="0" w:color="auto"/>
            </w:tcBorders>
            <w:vAlign w:val="center"/>
          </w:tcPr>
          <w:p w14:paraId="16072031" w14:textId="672E2D25" w:rsidR="00E66A4C" w:rsidRPr="005C1A9F" w:rsidRDefault="00A025EF" w:rsidP="005C1A9F">
            <w:pPr>
              <w:pStyle w:val="BodyText1"/>
              <w:spacing w:before="120"/>
              <w:jc w:val="both"/>
              <w:rPr>
                <w:rFonts w:cs="Arial"/>
                <w:sz w:val="24"/>
                <w:szCs w:val="24"/>
              </w:rPr>
            </w:pPr>
            <w:r w:rsidRPr="005C1A9F">
              <w:rPr>
                <w:rFonts w:cs="Arial"/>
                <w:b/>
                <w:sz w:val="24"/>
                <w:szCs w:val="24"/>
              </w:rPr>
              <w:t>Very Good</w:t>
            </w:r>
            <w:r w:rsidRPr="005C1A9F">
              <w:rPr>
                <w:rFonts w:cs="Arial"/>
                <w:bCs/>
                <w:sz w:val="24"/>
                <w:szCs w:val="24"/>
              </w:rPr>
              <w:t xml:space="preserve">: </w:t>
            </w:r>
            <w:r w:rsidR="00E66A4C" w:rsidRPr="005C1A9F">
              <w:rPr>
                <w:rFonts w:cs="Arial"/>
                <w:bCs/>
                <w:sz w:val="24"/>
                <w:szCs w:val="24"/>
              </w:rPr>
              <w:t xml:space="preserve">Response </w:t>
            </w:r>
            <w:r w:rsidR="00531567" w:rsidRPr="005C1A9F">
              <w:rPr>
                <w:rFonts w:cs="Arial"/>
                <w:bCs/>
                <w:sz w:val="24"/>
                <w:szCs w:val="24"/>
              </w:rPr>
              <w:t>fully meets</w:t>
            </w:r>
            <w:r w:rsidR="00E66A4C" w:rsidRPr="005C1A9F">
              <w:rPr>
                <w:rFonts w:cs="Arial"/>
                <w:bCs/>
                <w:sz w:val="24"/>
                <w:szCs w:val="24"/>
              </w:rPr>
              <w:t xml:space="preserve"> MHRA</w:t>
            </w:r>
            <w:r w:rsidR="00CF51EE" w:rsidRPr="005C1A9F">
              <w:rPr>
                <w:rFonts w:cs="Arial"/>
                <w:bCs/>
                <w:sz w:val="24"/>
                <w:szCs w:val="24"/>
              </w:rPr>
              <w:t>’s</w:t>
            </w:r>
            <w:r w:rsidR="00E66A4C" w:rsidRPr="005C1A9F">
              <w:rPr>
                <w:rFonts w:cs="Arial"/>
                <w:bCs/>
                <w:sz w:val="24"/>
                <w:szCs w:val="24"/>
              </w:rPr>
              <w:t xml:space="preserve"> requirement. Clear explanation of </w:t>
            </w:r>
            <w:r w:rsidR="00DA5CF3" w:rsidRPr="005C1A9F">
              <w:rPr>
                <w:rFonts w:cs="Arial"/>
                <w:bCs/>
                <w:sz w:val="24"/>
                <w:szCs w:val="24"/>
              </w:rPr>
              <w:t xml:space="preserve">methods, </w:t>
            </w:r>
            <w:r w:rsidR="0037572B" w:rsidRPr="005C1A9F">
              <w:rPr>
                <w:rFonts w:cs="Arial"/>
                <w:bCs/>
                <w:sz w:val="24"/>
                <w:szCs w:val="24"/>
              </w:rPr>
              <w:t xml:space="preserve">tools and </w:t>
            </w:r>
            <w:r w:rsidR="00E66A4C" w:rsidRPr="005C1A9F">
              <w:rPr>
                <w:rFonts w:cs="Arial"/>
                <w:bCs/>
                <w:sz w:val="24"/>
                <w:szCs w:val="24"/>
              </w:rPr>
              <w:t>processes that the</w:t>
            </w:r>
            <w:r w:rsidR="00CF51EE" w:rsidRPr="005C1A9F">
              <w:rPr>
                <w:rFonts w:cs="Arial"/>
                <w:bCs/>
                <w:sz w:val="24"/>
                <w:szCs w:val="24"/>
              </w:rPr>
              <w:t xml:space="preserve"> </w:t>
            </w:r>
            <w:r w:rsidR="006C3CC6" w:rsidRPr="005C1A9F">
              <w:rPr>
                <w:rFonts w:cs="Arial"/>
                <w:sz w:val="24"/>
                <w:szCs w:val="24"/>
              </w:rPr>
              <w:t>T</w:t>
            </w:r>
            <w:r w:rsidR="00A65AD1" w:rsidRPr="005C1A9F">
              <w:rPr>
                <w:rFonts w:cs="Arial"/>
                <w:sz w:val="24"/>
                <w:szCs w:val="24"/>
              </w:rPr>
              <w:t>enderer</w:t>
            </w:r>
            <w:r w:rsidR="00E66A4C" w:rsidRPr="005C1A9F">
              <w:rPr>
                <w:rFonts w:cs="Arial"/>
                <w:bCs/>
                <w:sz w:val="24"/>
                <w:szCs w:val="24"/>
              </w:rPr>
              <w:t xml:space="preserve"> propose</w:t>
            </w:r>
            <w:r w:rsidR="00CF51EE" w:rsidRPr="005C1A9F">
              <w:rPr>
                <w:rFonts w:cs="Arial"/>
                <w:bCs/>
                <w:sz w:val="24"/>
                <w:szCs w:val="24"/>
              </w:rPr>
              <w:t>s</w:t>
            </w:r>
            <w:r w:rsidR="00E66A4C" w:rsidRPr="005C1A9F">
              <w:rPr>
                <w:rFonts w:cs="Arial"/>
                <w:bCs/>
                <w:sz w:val="24"/>
                <w:szCs w:val="24"/>
              </w:rPr>
              <w:t xml:space="preserve"> to adopt. Demonstration of clear industry best practice delivery approaches. There is both evidence of ability to deliver and a reasonable degree of focus on citing relevant services and client examples to bring </w:t>
            </w:r>
            <w:r w:rsidR="00CF51EE" w:rsidRPr="005C1A9F">
              <w:rPr>
                <w:rFonts w:cs="Arial"/>
                <w:bCs/>
                <w:sz w:val="24"/>
                <w:szCs w:val="24"/>
              </w:rPr>
              <w:t xml:space="preserve">the </w:t>
            </w:r>
            <w:r w:rsidR="003A37F5" w:rsidRPr="005C1A9F">
              <w:rPr>
                <w:rFonts w:cs="Arial"/>
                <w:sz w:val="24"/>
                <w:szCs w:val="24"/>
              </w:rPr>
              <w:t>T</w:t>
            </w:r>
            <w:r w:rsidR="00BC07BC" w:rsidRPr="005C1A9F">
              <w:rPr>
                <w:rFonts w:cs="Arial"/>
                <w:sz w:val="24"/>
                <w:szCs w:val="24"/>
              </w:rPr>
              <w:t>enderer</w:t>
            </w:r>
            <w:r w:rsidR="00CF51EE" w:rsidRPr="005C1A9F">
              <w:rPr>
                <w:rFonts w:cs="Arial"/>
                <w:bCs/>
                <w:sz w:val="24"/>
                <w:szCs w:val="24"/>
              </w:rPr>
              <w:t xml:space="preserve">’s </w:t>
            </w:r>
            <w:r w:rsidR="00E66A4C" w:rsidRPr="005C1A9F">
              <w:rPr>
                <w:rFonts w:cs="Arial"/>
                <w:bCs/>
                <w:sz w:val="24"/>
                <w:szCs w:val="24"/>
              </w:rPr>
              <w:t>solution to life.</w:t>
            </w:r>
          </w:p>
        </w:tc>
        <w:tc>
          <w:tcPr>
            <w:tcW w:w="899" w:type="pct"/>
            <w:tcBorders>
              <w:top w:val="single" w:sz="4" w:space="0" w:color="auto"/>
              <w:left w:val="single" w:sz="4" w:space="0" w:color="auto"/>
              <w:bottom w:val="single" w:sz="4" w:space="0" w:color="auto"/>
              <w:right w:val="single" w:sz="4" w:space="0" w:color="auto"/>
            </w:tcBorders>
            <w:vAlign w:val="center"/>
          </w:tcPr>
          <w:p w14:paraId="2A6AC714" w14:textId="0C3D09DD" w:rsidR="00E66A4C" w:rsidRPr="005C1A9F" w:rsidRDefault="003C5326" w:rsidP="005C1A9F">
            <w:pPr>
              <w:jc w:val="both"/>
              <w:rPr>
                <w:rFonts w:ascii="Arial" w:hAnsi="Arial" w:cs="Arial"/>
              </w:rPr>
            </w:pPr>
            <w:r w:rsidRPr="005C1A9F">
              <w:rPr>
                <w:rFonts w:ascii="Arial" w:hAnsi="Arial" w:cs="Arial"/>
              </w:rPr>
              <w:t>75%</w:t>
            </w:r>
            <w:r w:rsidR="00B1368F" w:rsidRPr="005C1A9F">
              <w:rPr>
                <w:rFonts w:ascii="Arial" w:hAnsi="Arial" w:cs="Arial"/>
              </w:rPr>
              <w:t xml:space="preserve"> of </w:t>
            </w:r>
            <w:r w:rsidR="004A7D58" w:rsidRPr="005C1A9F">
              <w:rPr>
                <w:rFonts w:ascii="Arial" w:hAnsi="Arial" w:cs="Arial"/>
              </w:rPr>
              <w:t xml:space="preserve">the maximum </w:t>
            </w:r>
            <w:r w:rsidR="00B1368F" w:rsidRPr="005C1A9F">
              <w:rPr>
                <w:rFonts w:ascii="Arial" w:hAnsi="Arial" w:cs="Arial"/>
              </w:rPr>
              <w:t xml:space="preserve">available points </w:t>
            </w:r>
            <w:r w:rsidR="00B04466" w:rsidRPr="005C1A9F">
              <w:rPr>
                <w:rFonts w:ascii="Arial" w:hAnsi="Arial" w:cs="Arial"/>
              </w:rPr>
              <w:t xml:space="preserve">for the question </w:t>
            </w:r>
            <w:r w:rsidR="00B1368F" w:rsidRPr="005C1A9F">
              <w:rPr>
                <w:rFonts w:ascii="Arial" w:hAnsi="Arial" w:cs="Arial"/>
              </w:rPr>
              <w:t>will be awarded</w:t>
            </w:r>
          </w:p>
        </w:tc>
      </w:tr>
      <w:tr w:rsidR="00E66A4C" w:rsidRPr="005C1A9F" w14:paraId="7BCBD28F" w14:textId="77777777" w:rsidTr="52EE3139">
        <w:trPr>
          <w:trHeight w:val="777"/>
        </w:trPr>
        <w:tc>
          <w:tcPr>
            <w:tcW w:w="4101" w:type="pct"/>
            <w:tcBorders>
              <w:top w:val="single" w:sz="4" w:space="0" w:color="auto"/>
              <w:left w:val="single" w:sz="4" w:space="0" w:color="auto"/>
              <w:bottom w:val="single" w:sz="4" w:space="0" w:color="auto"/>
              <w:right w:val="single" w:sz="4" w:space="0" w:color="auto"/>
            </w:tcBorders>
            <w:vAlign w:val="center"/>
          </w:tcPr>
          <w:p w14:paraId="610CE80E" w14:textId="05BBA281" w:rsidR="00E66A4C" w:rsidRPr="005C1A9F" w:rsidRDefault="00A025EF" w:rsidP="005C1A9F">
            <w:pPr>
              <w:pStyle w:val="BodyText1"/>
              <w:keepNext/>
              <w:tabs>
                <w:tab w:val="left" w:pos="0"/>
              </w:tabs>
              <w:spacing w:before="120"/>
              <w:jc w:val="both"/>
              <w:rPr>
                <w:rFonts w:cs="Arial"/>
                <w:sz w:val="24"/>
                <w:szCs w:val="24"/>
              </w:rPr>
            </w:pPr>
            <w:r w:rsidRPr="005C1A9F">
              <w:rPr>
                <w:rFonts w:cs="Arial"/>
                <w:b/>
                <w:sz w:val="24"/>
                <w:szCs w:val="24"/>
              </w:rPr>
              <w:lastRenderedPageBreak/>
              <w:t>Good</w:t>
            </w:r>
            <w:r w:rsidRPr="005C1A9F">
              <w:rPr>
                <w:rFonts w:cs="Arial"/>
                <w:bCs/>
                <w:sz w:val="24"/>
                <w:szCs w:val="24"/>
              </w:rPr>
              <w:t xml:space="preserve">: </w:t>
            </w:r>
            <w:r w:rsidR="00E66A4C" w:rsidRPr="005C1A9F">
              <w:rPr>
                <w:rFonts w:cs="Arial"/>
                <w:bCs/>
                <w:sz w:val="24"/>
                <w:szCs w:val="24"/>
              </w:rPr>
              <w:t xml:space="preserve">Response meets most of </w:t>
            </w:r>
            <w:r w:rsidR="00CF51EE" w:rsidRPr="005C1A9F">
              <w:rPr>
                <w:rFonts w:cs="Arial"/>
                <w:bCs/>
                <w:sz w:val="24"/>
                <w:szCs w:val="24"/>
              </w:rPr>
              <w:t xml:space="preserve">MHRA’s </w:t>
            </w:r>
            <w:r w:rsidR="00E66A4C" w:rsidRPr="005C1A9F">
              <w:rPr>
                <w:rFonts w:cs="Arial"/>
                <w:bCs/>
                <w:sz w:val="24"/>
                <w:szCs w:val="24"/>
              </w:rPr>
              <w:t xml:space="preserve">requirement. Reasonably clear explanation of </w:t>
            </w:r>
            <w:r w:rsidR="0037572B" w:rsidRPr="005C1A9F">
              <w:rPr>
                <w:rFonts w:cs="Arial"/>
                <w:bCs/>
                <w:sz w:val="24"/>
                <w:szCs w:val="24"/>
              </w:rPr>
              <w:t xml:space="preserve">methods, tools and processes that the </w:t>
            </w:r>
            <w:r w:rsidR="0037572B" w:rsidRPr="005C1A9F">
              <w:rPr>
                <w:rFonts w:cs="Arial"/>
                <w:sz w:val="24"/>
                <w:szCs w:val="24"/>
              </w:rPr>
              <w:t>Tenderer</w:t>
            </w:r>
            <w:r w:rsidR="0037572B" w:rsidRPr="005C1A9F">
              <w:rPr>
                <w:rFonts w:cs="Arial"/>
                <w:bCs/>
                <w:sz w:val="24"/>
                <w:szCs w:val="24"/>
              </w:rPr>
              <w:t xml:space="preserve"> proposes to adopt</w:t>
            </w:r>
            <w:r w:rsidR="00E66A4C" w:rsidRPr="005C1A9F">
              <w:rPr>
                <w:rFonts w:cs="Arial"/>
                <w:bCs/>
                <w:sz w:val="24"/>
                <w:szCs w:val="24"/>
              </w:rPr>
              <w:t xml:space="preserve">. Demonstration of industry-standard / best practice. There is some evidence of </w:t>
            </w:r>
            <w:r w:rsidR="00343E20" w:rsidRPr="005C1A9F">
              <w:rPr>
                <w:rFonts w:cs="Arial"/>
                <w:bCs/>
                <w:sz w:val="24"/>
                <w:szCs w:val="24"/>
              </w:rPr>
              <w:t>both</w:t>
            </w:r>
            <w:r w:rsidR="001B1361" w:rsidRPr="005C1A9F">
              <w:rPr>
                <w:rFonts w:cs="Arial"/>
                <w:bCs/>
                <w:sz w:val="24"/>
                <w:szCs w:val="24"/>
              </w:rPr>
              <w:t xml:space="preserve"> the </w:t>
            </w:r>
            <w:r w:rsidR="00E66A4C" w:rsidRPr="005C1A9F">
              <w:rPr>
                <w:rFonts w:cs="Arial"/>
                <w:bCs/>
                <w:sz w:val="24"/>
                <w:szCs w:val="24"/>
              </w:rPr>
              <w:t xml:space="preserve">ability to deliver and </w:t>
            </w:r>
            <w:r w:rsidR="001B1361" w:rsidRPr="005C1A9F">
              <w:rPr>
                <w:rFonts w:cs="Arial"/>
                <w:bCs/>
                <w:sz w:val="24"/>
                <w:szCs w:val="24"/>
              </w:rPr>
              <w:t xml:space="preserve">a </w:t>
            </w:r>
            <w:r w:rsidR="00E66A4C" w:rsidRPr="005C1A9F">
              <w:rPr>
                <w:rFonts w:cs="Arial"/>
                <w:bCs/>
                <w:sz w:val="24"/>
                <w:szCs w:val="24"/>
              </w:rPr>
              <w:t xml:space="preserve">focus on citing relevant client examples to bring </w:t>
            </w:r>
            <w:r w:rsidR="00CF51EE" w:rsidRPr="005C1A9F">
              <w:rPr>
                <w:rFonts w:cs="Arial"/>
                <w:bCs/>
                <w:sz w:val="24"/>
                <w:szCs w:val="24"/>
              </w:rPr>
              <w:t xml:space="preserve">the </w:t>
            </w:r>
            <w:r w:rsidR="005023F2" w:rsidRPr="005C1A9F">
              <w:rPr>
                <w:rFonts w:cs="Arial"/>
                <w:sz w:val="24"/>
                <w:szCs w:val="24"/>
              </w:rPr>
              <w:t>T</w:t>
            </w:r>
            <w:r w:rsidR="00BC07BC" w:rsidRPr="005C1A9F">
              <w:rPr>
                <w:rFonts w:cs="Arial"/>
                <w:sz w:val="24"/>
                <w:szCs w:val="24"/>
              </w:rPr>
              <w:t>enderer</w:t>
            </w:r>
            <w:r w:rsidR="00CF51EE" w:rsidRPr="005C1A9F">
              <w:rPr>
                <w:rFonts w:cs="Arial"/>
                <w:bCs/>
                <w:sz w:val="24"/>
                <w:szCs w:val="24"/>
              </w:rPr>
              <w:t xml:space="preserve">’s </w:t>
            </w:r>
            <w:r w:rsidR="00E66A4C" w:rsidRPr="005C1A9F">
              <w:rPr>
                <w:rFonts w:cs="Arial"/>
                <w:bCs/>
                <w:sz w:val="24"/>
                <w:szCs w:val="24"/>
              </w:rPr>
              <w:t>solution to life.</w:t>
            </w:r>
          </w:p>
        </w:tc>
        <w:tc>
          <w:tcPr>
            <w:tcW w:w="899" w:type="pct"/>
            <w:tcBorders>
              <w:top w:val="single" w:sz="4" w:space="0" w:color="auto"/>
              <w:left w:val="single" w:sz="4" w:space="0" w:color="auto"/>
              <w:bottom w:val="single" w:sz="4" w:space="0" w:color="auto"/>
              <w:right w:val="single" w:sz="4" w:space="0" w:color="auto"/>
            </w:tcBorders>
            <w:vAlign w:val="center"/>
          </w:tcPr>
          <w:p w14:paraId="472F4737" w14:textId="5BFFB3AC" w:rsidR="00E66A4C" w:rsidRPr="005C1A9F" w:rsidRDefault="003C5326" w:rsidP="005C1A9F">
            <w:pPr>
              <w:pStyle w:val="NoSpacing"/>
              <w:jc w:val="both"/>
              <w:rPr>
                <w:rFonts w:ascii="Arial" w:hAnsi="Arial" w:cs="Arial"/>
              </w:rPr>
            </w:pPr>
            <w:r w:rsidRPr="005C1A9F">
              <w:rPr>
                <w:rFonts w:ascii="Arial" w:hAnsi="Arial" w:cs="Arial"/>
              </w:rPr>
              <w:t>50%</w:t>
            </w:r>
            <w:r w:rsidR="00B1368F" w:rsidRPr="005C1A9F">
              <w:rPr>
                <w:rFonts w:ascii="Arial" w:hAnsi="Arial" w:cs="Arial"/>
              </w:rPr>
              <w:t xml:space="preserve"> of </w:t>
            </w:r>
            <w:r w:rsidR="004A7D58" w:rsidRPr="005C1A9F">
              <w:rPr>
                <w:rFonts w:ascii="Arial" w:hAnsi="Arial" w:cs="Arial"/>
              </w:rPr>
              <w:t xml:space="preserve">the maximum available </w:t>
            </w:r>
            <w:r w:rsidR="00B1368F" w:rsidRPr="005C1A9F">
              <w:rPr>
                <w:rFonts w:ascii="Arial" w:hAnsi="Arial" w:cs="Arial"/>
              </w:rPr>
              <w:t xml:space="preserve">points </w:t>
            </w:r>
            <w:r w:rsidR="00B04466" w:rsidRPr="005C1A9F">
              <w:rPr>
                <w:rFonts w:ascii="Arial" w:hAnsi="Arial" w:cs="Arial"/>
              </w:rPr>
              <w:t xml:space="preserve">for the question </w:t>
            </w:r>
            <w:r w:rsidR="00B1368F" w:rsidRPr="005C1A9F">
              <w:rPr>
                <w:rFonts w:ascii="Arial" w:hAnsi="Arial" w:cs="Arial"/>
              </w:rPr>
              <w:t>will be awarded</w:t>
            </w:r>
          </w:p>
        </w:tc>
      </w:tr>
      <w:tr w:rsidR="00E66A4C" w:rsidRPr="005C1A9F" w14:paraId="09C59D93" w14:textId="77777777" w:rsidTr="52EE3139">
        <w:trPr>
          <w:trHeight w:val="777"/>
        </w:trPr>
        <w:tc>
          <w:tcPr>
            <w:tcW w:w="4101" w:type="pct"/>
            <w:tcBorders>
              <w:top w:val="single" w:sz="4" w:space="0" w:color="auto"/>
              <w:left w:val="single" w:sz="4" w:space="0" w:color="auto"/>
              <w:bottom w:val="single" w:sz="4" w:space="0" w:color="auto"/>
              <w:right w:val="single" w:sz="4" w:space="0" w:color="auto"/>
            </w:tcBorders>
            <w:vAlign w:val="center"/>
          </w:tcPr>
          <w:p w14:paraId="5559A006" w14:textId="2CB06379" w:rsidR="00E66A4C" w:rsidRPr="005C1A9F" w:rsidRDefault="00A025EF" w:rsidP="005C1A9F">
            <w:pPr>
              <w:pStyle w:val="BodyText1"/>
              <w:keepNext/>
              <w:tabs>
                <w:tab w:val="left" w:pos="0"/>
              </w:tabs>
              <w:spacing w:before="120"/>
              <w:jc w:val="both"/>
              <w:rPr>
                <w:rFonts w:cs="Arial"/>
                <w:bCs/>
                <w:sz w:val="24"/>
                <w:szCs w:val="24"/>
              </w:rPr>
            </w:pPr>
            <w:r w:rsidRPr="005C1A9F">
              <w:rPr>
                <w:rFonts w:cs="Arial"/>
                <w:b/>
                <w:sz w:val="24"/>
                <w:szCs w:val="24"/>
              </w:rPr>
              <w:t>Poor</w:t>
            </w:r>
            <w:r w:rsidRPr="005C1A9F">
              <w:rPr>
                <w:rFonts w:cs="Arial"/>
                <w:bCs/>
                <w:sz w:val="24"/>
                <w:szCs w:val="24"/>
              </w:rPr>
              <w:t xml:space="preserve">: </w:t>
            </w:r>
            <w:r w:rsidR="00E66A4C" w:rsidRPr="005C1A9F">
              <w:rPr>
                <w:rFonts w:cs="Arial"/>
                <w:bCs/>
                <w:sz w:val="24"/>
                <w:szCs w:val="24"/>
              </w:rPr>
              <w:t xml:space="preserve">Response is </w:t>
            </w:r>
            <w:r w:rsidR="00A97B6F" w:rsidRPr="005C1A9F">
              <w:rPr>
                <w:rFonts w:cs="Arial"/>
                <w:bCs/>
                <w:sz w:val="24"/>
                <w:szCs w:val="24"/>
              </w:rPr>
              <w:t xml:space="preserve">significantly </w:t>
            </w:r>
            <w:r w:rsidR="00E66A4C" w:rsidRPr="005C1A9F">
              <w:rPr>
                <w:rFonts w:cs="Arial"/>
                <w:bCs/>
                <w:sz w:val="24"/>
                <w:szCs w:val="24"/>
              </w:rPr>
              <w:t xml:space="preserve">below </w:t>
            </w:r>
            <w:r w:rsidR="00CF51EE" w:rsidRPr="005C1A9F">
              <w:rPr>
                <w:rFonts w:cs="Arial"/>
                <w:bCs/>
                <w:sz w:val="24"/>
                <w:szCs w:val="24"/>
              </w:rPr>
              <w:t xml:space="preserve">MHRA’s </w:t>
            </w:r>
            <w:r w:rsidR="00E66A4C" w:rsidRPr="005C1A9F">
              <w:rPr>
                <w:rFonts w:cs="Arial"/>
                <w:bCs/>
                <w:sz w:val="24"/>
                <w:szCs w:val="24"/>
              </w:rPr>
              <w:t xml:space="preserve">requirement. </w:t>
            </w:r>
            <w:r w:rsidR="00CF51EE" w:rsidRPr="005C1A9F">
              <w:rPr>
                <w:rFonts w:cs="Arial"/>
                <w:bCs/>
                <w:sz w:val="24"/>
                <w:szCs w:val="24"/>
              </w:rPr>
              <w:t xml:space="preserve">The </w:t>
            </w:r>
            <w:r w:rsidR="006C3CC6" w:rsidRPr="005C1A9F">
              <w:rPr>
                <w:rFonts w:cs="Arial"/>
                <w:sz w:val="24"/>
                <w:szCs w:val="24"/>
              </w:rPr>
              <w:t>T</w:t>
            </w:r>
            <w:r w:rsidR="00BC07BC" w:rsidRPr="005C1A9F">
              <w:rPr>
                <w:rFonts w:cs="Arial"/>
                <w:sz w:val="24"/>
                <w:szCs w:val="24"/>
              </w:rPr>
              <w:t>enderer</w:t>
            </w:r>
            <w:r w:rsidR="00CF51EE" w:rsidRPr="005C1A9F">
              <w:rPr>
                <w:rFonts w:cs="Arial"/>
                <w:bCs/>
                <w:sz w:val="24"/>
                <w:szCs w:val="24"/>
              </w:rPr>
              <w:t>’s</w:t>
            </w:r>
            <w:r w:rsidR="00E66A4C" w:rsidRPr="005C1A9F">
              <w:rPr>
                <w:rFonts w:cs="Arial"/>
                <w:bCs/>
                <w:sz w:val="24"/>
                <w:szCs w:val="24"/>
              </w:rPr>
              <w:t xml:space="preserve"> answers are not clear </w:t>
            </w:r>
            <w:r w:rsidR="007D35D2" w:rsidRPr="005C1A9F">
              <w:rPr>
                <w:rFonts w:cs="Arial"/>
                <w:bCs/>
                <w:sz w:val="24"/>
                <w:szCs w:val="24"/>
              </w:rPr>
              <w:t>and/</w:t>
            </w:r>
            <w:r w:rsidR="00E66A4C" w:rsidRPr="005C1A9F">
              <w:rPr>
                <w:rFonts w:cs="Arial"/>
                <w:bCs/>
                <w:sz w:val="24"/>
                <w:szCs w:val="24"/>
              </w:rPr>
              <w:t xml:space="preserve">or </w:t>
            </w:r>
            <w:r w:rsidR="007D35D2" w:rsidRPr="005C1A9F">
              <w:rPr>
                <w:rFonts w:cs="Arial"/>
                <w:bCs/>
                <w:sz w:val="24"/>
                <w:szCs w:val="24"/>
              </w:rPr>
              <w:t xml:space="preserve">not </w:t>
            </w:r>
            <w:r w:rsidR="00E66A4C" w:rsidRPr="005C1A9F">
              <w:rPr>
                <w:rFonts w:cs="Arial"/>
                <w:bCs/>
                <w:sz w:val="24"/>
                <w:szCs w:val="24"/>
              </w:rPr>
              <w:t xml:space="preserve">well defined </w:t>
            </w:r>
            <w:r w:rsidR="002D3CC4" w:rsidRPr="005C1A9F">
              <w:rPr>
                <w:rFonts w:cs="Arial"/>
                <w:bCs/>
                <w:sz w:val="24"/>
                <w:szCs w:val="24"/>
              </w:rPr>
              <w:t>and/</w:t>
            </w:r>
            <w:r w:rsidR="00E66A4C" w:rsidRPr="005C1A9F">
              <w:rPr>
                <w:rFonts w:cs="Arial"/>
                <w:bCs/>
                <w:sz w:val="24"/>
                <w:szCs w:val="24"/>
              </w:rPr>
              <w:t xml:space="preserve">or </w:t>
            </w:r>
            <w:r w:rsidR="00CF51EE" w:rsidRPr="005C1A9F">
              <w:rPr>
                <w:rFonts w:cs="Arial"/>
                <w:bCs/>
                <w:sz w:val="24"/>
                <w:szCs w:val="24"/>
              </w:rPr>
              <w:t xml:space="preserve">there is </w:t>
            </w:r>
            <w:r w:rsidR="00E66A4C" w:rsidRPr="005C1A9F">
              <w:rPr>
                <w:rFonts w:cs="Arial"/>
                <w:bCs/>
                <w:sz w:val="24"/>
                <w:szCs w:val="24"/>
              </w:rPr>
              <w:t>a reliance on poor quality 'boiler plate' material with very limited customisation to reflect</w:t>
            </w:r>
            <w:r w:rsidR="000931A8" w:rsidRPr="005C1A9F">
              <w:rPr>
                <w:rFonts w:cs="Arial"/>
                <w:bCs/>
                <w:sz w:val="24"/>
                <w:szCs w:val="24"/>
              </w:rPr>
              <w:t xml:space="preserve"> and address</w:t>
            </w:r>
            <w:r w:rsidR="00E66A4C" w:rsidRPr="005C1A9F">
              <w:rPr>
                <w:rFonts w:cs="Arial"/>
                <w:bCs/>
                <w:sz w:val="24"/>
                <w:szCs w:val="24"/>
              </w:rPr>
              <w:t xml:space="preserve"> </w:t>
            </w:r>
            <w:r w:rsidR="00CF51EE" w:rsidRPr="005C1A9F">
              <w:rPr>
                <w:rFonts w:cs="Arial"/>
                <w:bCs/>
                <w:sz w:val="24"/>
                <w:szCs w:val="24"/>
              </w:rPr>
              <w:t xml:space="preserve">MHRA’s </w:t>
            </w:r>
            <w:r w:rsidR="00E66A4C" w:rsidRPr="005C1A9F">
              <w:rPr>
                <w:rFonts w:cs="Arial"/>
                <w:bCs/>
                <w:sz w:val="24"/>
                <w:szCs w:val="24"/>
              </w:rPr>
              <w:t>specific requirements.</w:t>
            </w:r>
          </w:p>
        </w:tc>
        <w:tc>
          <w:tcPr>
            <w:tcW w:w="899" w:type="pct"/>
            <w:tcBorders>
              <w:top w:val="single" w:sz="4" w:space="0" w:color="auto"/>
              <w:left w:val="single" w:sz="4" w:space="0" w:color="auto"/>
              <w:bottom w:val="single" w:sz="4" w:space="0" w:color="auto"/>
              <w:right w:val="single" w:sz="4" w:space="0" w:color="auto"/>
            </w:tcBorders>
            <w:vAlign w:val="center"/>
          </w:tcPr>
          <w:p w14:paraId="6A5CEB8E" w14:textId="6183B26B" w:rsidR="00E66A4C" w:rsidRPr="005C1A9F" w:rsidRDefault="003C5326" w:rsidP="005C1A9F">
            <w:pPr>
              <w:jc w:val="both"/>
              <w:rPr>
                <w:rFonts w:ascii="Arial" w:hAnsi="Arial" w:cs="Arial"/>
              </w:rPr>
            </w:pPr>
            <w:r w:rsidRPr="005C1A9F">
              <w:rPr>
                <w:rFonts w:ascii="Arial" w:hAnsi="Arial" w:cs="Arial"/>
              </w:rPr>
              <w:t>25%</w:t>
            </w:r>
            <w:r w:rsidR="00B1368F" w:rsidRPr="005C1A9F">
              <w:rPr>
                <w:rFonts w:ascii="Arial" w:hAnsi="Arial" w:cs="Arial"/>
              </w:rPr>
              <w:t xml:space="preserve"> of </w:t>
            </w:r>
            <w:r w:rsidR="004A7D58" w:rsidRPr="005C1A9F">
              <w:rPr>
                <w:rFonts w:ascii="Arial" w:hAnsi="Arial" w:cs="Arial"/>
              </w:rPr>
              <w:t xml:space="preserve">the maximum available </w:t>
            </w:r>
            <w:r w:rsidR="00B1368F" w:rsidRPr="005C1A9F">
              <w:rPr>
                <w:rFonts w:ascii="Arial" w:hAnsi="Arial" w:cs="Arial"/>
              </w:rPr>
              <w:t xml:space="preserve">points </w:t>
            </w:r>
            <w:r w:rsidR="00B04466" w:rsidRPr="005C1A9F">
              <w:rPr>
                <w:rFonts w:ascii="Arial" w:hAnsi="Arial" w:cs="Arial"/>
              </w:rPr>
              <w:t xml:space="preserve">for the question </w:t>
            </w:r>
            <w:r w:rsidR="00B1368F" w:rsidRPr="005C1A9F">
              <w:rPr>
                <w:rFonts w:ascii="Arial" w:hAnsi="Arial" w:cs="Arial"/>
              </w:rPr>
              <w:t>will be awarded</w:t>
            </w:r>
          </w:p>
        </w:tc>
      </w:tr>
      <w:tr w:rsidR="00E66A4C" w:rsidRPr="005C1A9F" w14:paraId="4C2AC4C1" w14:textId="77777777" w:rsidTr="52EE3139">
        <w:trPr>
          <w:trHeight w:val="777"/>
        </w:trPr>
        <w:tc>
          <w:tcPr>
            <w:tcW w:w="4101" w:type="pct"/>
            <w:tcBorders>
              <w:top w:val="single" w:sz="4" w:space="0" w:color="auto"/>
              <w:left w:val="single" w:sz="4" w:space="0" w:color="auto"/>
              <w:bottom w:val="single" w:sz="4" w:space="0" w:color="auto"/>
              <w:right w:val="single" w:sz="4" w:space="0" w:color="auto"/>
            </w:tcBorders>
            <w:vAlign w:val="center"/>
          </w:tcPr>
          <w:p w14:paraId="7D3AD4F5" w14:textId="4DD05098" w:rsidR="00E66A4C" w:rsidRPr="005C1A9F" w:rsidRDefault="0009460C" w:rsidP="005C1A9F">
            <w:pPr>
              <w:pStyle w:val="BodyText1"/>
              <w:keepNext/>
              <w:tabs>
                <w:tab w:val="left" w:pos="0"/>
              </w:tabs>
              <w:spacing w:before="120"/>
              <w:jc w:val="both"/>
              <w:rPr>
                <w:rFonts w:cs="Arial"/>
                <w:bCs/>
                <w:sz w:val="24"/>
                <w:szCs w:val="24"/>
              </w:rPr>
            </w:pPr>
            <w:r w:rsidRPr="005C1A9F">
              <w:rPr>
                <w:rFonts w:cs="Arial"/>
                <w:b/>
                <w:bCs/>
              </w:rPr>
              <w:t xml:space="preserve">Fail: </w:t>
            </w:r>
            <w:r w:rsidR="00E66A4C" w:rsidRPr="005C1A9F">
              <w:rPr>
                <w:rFonts w:cs="Arial"/>
                <w:bCs/>
                <w:sz w:val="24"/>
                <w:szCs w:val="24"/>
              </w:rPr>
              <w:t xml:space="preserve">No response or </w:t>
            </w:r>
            <w:r w:rsidR="00563BD0" w:rsidRPr="005C1A9F">
              <w:rPr>
                <w:rFonts w:cs="Arial"/>
                <w:bCs/>
                <w:sz w:val="24"/>
                <w:szCs w:val="24"/>
              </w:rPr>
              <w:t xml:space="preserve">response wholly fails to </w:t>
            </w:r>
            <w:r w:rsidR="00E66A4C" w:rsidRPr="005C1A9F">
              <w:rPr>
                <w:rFonts w:cs="Arial"/>
                <w:bCs/>
                <w:sz w:val="24"/>
                <w:szCs w:val="24"/>
              </w:rPr>
              <w:t xml:space="preserve">meet </w:t>
            </w:r>
            <w:r w:rsidR="0003627C" w:rsidRPr="005C1A9F">
              <w:rPr>
                <w:rFonts w:cs="Arial"/>
                <w:bCs/>
                <w:sz w:val="24"/>
                <w:szCs w:val="24"/>
              </w:rPr>
              <w:t xml:space="preserve">MHRA’s </w:t>
            </w:r>
            <w:r w:rsidR="00E66A4C" w:rsidRPr="005C1A9F">
              <w:rPr>
                <w:rFonts w:cs="Arial"/>
                <w:bCs/>
                <w:sz w:val="24"/>
                <w:szCs w:val="24"/>
              </w:rPr>
              <w:t>requirements.</w:t>
            </w:r>
          </w:p>
        </w:tc>
        <w:tc>
          <w:tcPr>
            <w:tcW w:w="899" w:type="pct"/>
            <w:tcBorders>
              <w:top w:val="single" w:sz="4" w:space="0" w:color="auto"/>
              <w:left w:val="single" w:sz="4" w:space="0" w:color="auto"/>
              <w:bottom w:val="single" w:sz="4" w:space="0" w:color="auto"/>
              <w:right w:val="single" w:sz="4" w:space="0" w:color="auto"/>
            </w:tcBorders>
            <w:vAlign w:val="center"/>
          </w:tcPr>
          <w:p w14:paraId="5508C2EC" w14:textId="4616F7AF" w:rsidR="00E66A4C" w:rsidRPr="005C1A9F" w:rsidRDefault="00B1368F" w:rsidP="005C1A9F">
            <w:pPr>
              <w:jc w:val="both"/>
              <w:rPr>
                <w:rFonts w:ascii="Arial" w:hAnsi="Arial" w:cs="Arial"/>
              </w:rPr>
            </w:pPr>
            <w:r w:rsidRPr="005C1A9F">
              <w:rPr>
                <w:rFonts w:ascii="Arial" w:hAnsi="Arial" w:cs="Arial"/>
              </w:rPr>
              <w:t>No points will be awarded</w:t>
            </w:r>
            <w:r w:rsidR="00B04466" w:rsidRPr="005C1A9F">
              <w:rPr>
                <w:rFonts w:ascii="Arial" w:hAnsi="Arial" w:cs="Arial"/>
              </w:rPr>
              <w:t xml:space="preserve"> for the </w:t>
            </w:r>
            <w:r w:rsidR="001D7CB2" w:rsidRPr="005C1A9F">
              <w:rPr>
                <w:rFonts w:ascii="Arial" w:hAnsi="Arial" w:cs="Arial"/>
              </w:rPr>
              <w:t>question,</w:t>
            </w:r>
            <w:r w:rsidR="00B04466" w:rsidRPr="005C1A9F" w:rsidDel="00B1368F">
              <w:rPr>
                <w:rFonts w:ascii="Arial" w:hAnsi="Arial" w:cs="Arial"/>
              </w:rPr>
              <w:t xml:space="preserve"> </w:t>
            </w:r>
            <w:r w:rsidR="0009460C" w:rsidRPr="005C1A9F">
              <w:rPr>
                <w:rFonts w:ascii="Arial" w:hAnsi="Arial" w:cs="Arial"/>
              </w:rPr>
              <w:t xml:space="preserve">and the Tender will be rejected.  </w:t>
            </w:r>
          </w:p>
        </w:tc>
      </w:tr>
    </w:tbl>
    <w:p w14:paraId="6F8ED4E1" w14:textId="77777777" w:rsidR="002A0CDD" w:rsidRPr="005C1A9F" w:rsidRDefault="002A0CDD" w:rsidP="005C1A9F">
      <w:pPr>
        <w:overflowPunct/>
        <w:autoSpaceDE/>
        <w:autoSpaceDN/>
        <w:adjustRightInd/>
        <w:spacing w:after="160" w:line="259" w:lineRule="auto"/>
        <w:jc w:val="both"/>
        <w:textAlignment w:val="auto"/>
        <w:rPr>
          <w:rFonts w:ascii="Arial" w:hAnsi="Arial" w:cs="Arial"/>
          <w:sz w:val="24"/>
          <w:szCs w:val="24"/>
        </w:rPr>
      </w:pPr>
    </w:p>
    <w:p w14:paraId="7F9FA608" w14:textId="24D5D665" w:rsidR="002A0CDD" w:rsidRPr="00F4459B" w:rsidRDefault="002A0CDD" w:rsidP="00F4459B">
      <w:pPr>
        <w:overflowPunct/>
        <w:autoSpaceDE/>
        <w:autoSpaceDN/>
        <w:adjustRightInd/>
        <w:spacing w:after="160" w:line="259" w:lineRule="auto"/>
        <w:jc w:val="both"/>
        <w:textAlignment w:val="auto"/>
        <w:rPr>
          <w:rFonts w:ascii="Arial" w:hAnsi="Arial" w:cs="Arial"/>
          <w:sz w:val="24"/>
          <w:szCs w:val="24"/>
        </w:rPr>
      </w:pPr>
      <w:r w:rsidRPr="005C1A9F">
        <w:rPr>
          <w:rFonts w:ascii="Arial" w:hAnsi="Arial" w:cs="Arial"/>
          <w:b/>
          <w:bCs/>
          <w:sz w:val="24"/>
          <w:szCs w:val="24"/>
        </w:rPr>
        <w:t>Commercial</w:t>
      </w:r>
    </w:p>
    <w:p w14:paraId="2AB180A9" w14:textId="77777777" w:rsidR="002A0CDD" w:rsidRPr="005C1A9F" w:rsidRDefault="002A0CDD" w:rsidP="005C1A9F">
      <w:pPr>
        <w:ind w:left="709"/>
        <w:jc w:val="both"/>
        <w:rPr>
          <w:rFonts w:ascii="Arial" w:hAnsi="Arial" w:cs="Arial"/>
          <w:b/>
          <w:bCs/>
          <w:sz w:val="24"/>
          <w:szCs w:val="24"/>
        </w:rPr>
      </w:pPr>
    </w:p>
    <w:p w14:paraId="76A1A1B1" w14:textId="1CBFFCF0" w:rsidR="002A0CDD" w:rsidRPr="005C1A9F" w:rsidRDefault="002A0CDD" w:rsidP="005C1A9F">
      <w:pPr>
        <w:ind w:left="709" w:hanging="709"/>
        <w:jc w:val="both"/>
        <w:rPr>
          <w:rFonts w:ascii="Arial" w:hAnsi="Arial" w:cs="Arial"/>
          <w:sz w:val="24"/>
          <w:szCs w:val="24"/>
        </w:rPr>
      </w:pPr>
      <w:r w:rsidRPr="005C1A9F">
        <w:rPr>
          <w:rFonts w:ascii="Arial" w:hAnsi="Arial" w:cs="Arial"/>
          <w:sz w:val="24"/>
          <w:szCs w:val="24"/>
        </w:rPr>
        <w:t>3.5</w:t>
      </w:r>
      <w:r w:rsidRPr="005C1A9F">
        <w:rPr>
          <w:rFonts w:ascii="Arial" w:hAnsi="Arial" w:cs="Arial"/>
          <w:sz w:val="24"/>
          <w:szCs w:val="24"/>
        </w:rPr>
        <w:tab/>
        <w:t xml:space="preserve">MHRA will calculate the Commercial score in accordance with the methodology detailed in </w:t>
      </w:r>
      <w:r w:rsidRPr="008C435A">
        <w:rPr>
          <w:rFonts w:ascii="Arial" w:hAnsi="Arial" w:cs="Arial"/>
          <w:sz w:val="24"/>
          <w:szCs w:val="24"/>
        </w:rPr>
        <w:t xml:space="preserve">Table </w:t>
      </w:r>
      <w:r w:rsidR="008C435A">
        <w:rPr>
          <w:rFonts w:ascii="Arial" w:hAnsi="Arial" w:cs="Arial"/>
          <w:sz w:val="24"/>
          <w:szCs w:val="24"/>
        </w:rPr>
        <w:t>D</w:t>
      </w:r>
      <w:r w:rsidRPr="005C1A9F">
        <w:rPr>
          <w:rFonts w:ascii="Arial" w:hAnsi="Arial" w:cs="Arial"/>
          <w:sz w:val="24"/>
          <w:szCs w:val="24"/>
        </w:rPr>
        <w:t xml:space="preserve"> below: </w:t>
      </w:r>
    </w:p>
    <w:p w14:paraId="4E968601" w14:textId="77777777" w:rsidR="002A0CDD" w:rsidRPr="005C1A9F" w:rsidRDefault="002A0CDD" w:rsidP="005C1A9F">
      <w:pPr>
        <w:overflowPunct/>
        <w:autoSpaceDE/>
        <w:autoSpaceDN/>
        <w:adjustRightInd/>
        <w:spacing w:after="160" w:line="259" w:lineRule="auto"/>
        <w:jc w:val="both"/>
        <w:textAlignment w:val="auto"/>
        <w:rPr>
          <w:rFonts w:ascii="Arial" w:hAnsi="Arial" w:cs="Arial"/>
          <w:sz w:val="24"/>
          <w:szCs w:val="24"/>
        </w:rPr>
      </w:pPr>
    </w:p>
    <w:p w14:paraId="713E6254" w14:textId="67BAAC84" w:rsidR="00E96C7C" w:rsidRPr="00521AAB" w:rsidRDefault="002A0CDD" w:rsidP="005C1A9F">
      <w:pPr>
        <w:overflowPunct/>
        <w:autoSpaceDE/>
        <w:autoSpaceDN/>
        <w:adjustRightInd/>
        <w:spacing w:after="160" w:line="259" w:lineRule="auto"/>
        <w:jc w:val="both"/>
        <w:textAlignment w:val="auto"/>
        <w:rPr>
          <w:rFonts w:ascii="Arial" w:hAnsi="Arial" w:cs="Arial"/>
          <w:b/>
          <w:bCs/>
          <w:sz w:val="24"/>
          <w:szCs w:val="24"/>
        </w:rPr>
      </w:pPr>
      <w:r w:rsidRPr="00521AAB">
        <w:rPr>
          <w:rFonts w:ascii="Arial" w:hAnsi="Arial" w:cs="Arial"/>
          <w:b/>
          <w:bCs/>
          <w:sz w:val="24"/>
          <w:szCs w:val="24"/>
        </w:rPr>
        <w:t>T</w:t>
      </w:r>
      <w:r w:rsidR="00521AAB" w:rsidRPr="00521AAB">
        <w:rPr>
          <w:rFonts w:ascii="Arial" w:hAnsi="Arial" w:cs="Arial"/>
          <w:b/>
          <w:bCs/>
          <w:sz w:val="24"/>
          <w:szCs w:val="24"/>
        </w:rPr>
        <w:t>ABLE</w:t>
      </w:r>
      <w:r w:rsidRPr="00521AAB">
        <w:rPr>
          <w:rFonts w:ascii="Arial" w:hAnsi="Arial" w:cs="Arial"/>
          <w:b/>
          <w:bCs/>
          <w:sz w:val="24"/>
          <w:szCs w:val="24"/>
        </w:rPr>
        <w:t xml:space="preserve"> </w:t>
      </w:r>
      <w:r w:rsidR="00AF6B85" w:rsidRPr="00521AAB">
        <w:rPr>
          <w:rFonts w:ascii="Arial" w:hAnsi="Arial" w:cs="Arial"/>
          <w:b/>
          <w:bCs/>
          <w:sz w:val="24"/>
          <w:szCs w:val="24"/>
        </w:rPr>
        <w:t>D</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8"/>
      </w:tblGrid>
      <w:tr w:rsidR="00EF6EF4" w:rsidRPr="005C1A9F" w14:paraId="052732FE" w14:textId="77777777" w:rsidTr="00DF4572">
        <w:trPr>
          <w:trHeight w:val="536"/>
        </w:trPr>
        <w:tc>
          <w:tcPr>
            <w:tcW w:w="5000" w:type="pct"/>
            <w:tcBorders>
              <w:top w:val="single" w:sz="4" w:space="0" w:color="auto"/>
              <w:left w:val="single" w:sz="4" w:space="0" w:color="auto"/>
              <w:bottom w:val="single" w:sz="4" w:space="0" w:color="auto"/>
              <w:right w:val="single" w:sz="4" w:space="0" w:color="auto"/>
            </w:tcBorders>
            <w:shd w:val="clear" w:color="auto" w:fill="4472C4" w:themeFill="accent1"/>
            <w:hideMark/>
          </w:tcPr>
          <w:p w14:paraId="640C077B" w14:textId="7F7D1C50" w:rsidR="00EF6EF4" w:rsidRPr="005C1A9F" w:rsidRDefault="00EF6EF4" w:rsidP="00C46BE8">
            <w:pPr>
              <w:pStyle w:val="BodyText1"/>
              <w:spacing w:before="120"/>
              <w:jc w:val="center"/>
              <w:rPr>
                <w:rFonts w:cs="Arial"/>
                <w:b/>
                <w:color w:val="FFFFFF" w:themeColor="background1"/>
                <w:sz w:val="24"/>
                <w:szCs w:val="24"/>
              </w:rPr>
            </w:pPr>
            <w:r w:rsidRPr="005C1A9F">
              <w:rPr>
                <w:rFonts w:cs="Arial"/>
                <w:b/>
                <w:color w:val="FFFFFF" w:themeColor="background1"/>
                <w:sz w:val="24"/>
                <w:szCs w:val="24"/>
              </w:rPr>
              <w:t xml:space="preserve">EVALUATION METHODOLOGY </w:t>
            </w:r>
            <w:r w:rsidR="0024006E" w:rsidRPr="005C1A9F">
              <w:rPr>
                <w:rFonts w:cs="Arial"/>
                <w:b/>
                <w:color w:val="FFFFFF" w:themeColor="background1"/>
                <w:sz w:val="24"/>
                <w:szCs w:val="24"/>
              </w:rPr>
              <w:t>–</w:t>
            </w:r>
            <w:r w:rsidRPr="005C1A9F">
              <w:rPr>
                <w:rFonts w:cs="Arial"/>
                <w:b/>
                <w:color w:val="FFFFFF" w:themeColor="background1"/>
                <w:sz w:val="24"/>
                <w:szCs w:val="24"/>
              </w:rPr>
              <w:t xml:space="preserve"> COMMERCIAL</w:t>
            </w:r>
          </w:p>
          <w:p w14:paraId="3CE7013C" w14:textId="5CF5A1A6" w:rsidR="00830748" w:rsidRPr="005C1A9F" w:rsidRDefault="00935A6C" w:rsidP="00C46BE8">
            <w:pPr>
              <w:pStyle w:val="BodyText1"/>
              <w:spacing w:before="120"/>
              <w:jc w:val="center"/>
              <w:rPr>
                <w:rFonts w:cs="Arial"/>
                <w:b/>
                <w:color w:val="FFFFFF" w:themeColor="background1"/>
                <w:sz w:val="24"/>
                <w:szCs w:val="24"/>
              </w:rPr>
            </w:pPr>
            <w:r w:rsidRPr="00935A6C">
              <w:rPr>
                <w:rFonts w:cs="Arial"/>
                <w:b/>
                <w:color w:val="FFFFFF" w:themeColor="background1"/>
                <w:sz w:val="24"/>
                <w:szCs w:val="24"/>
              </w:rPr>
              <w:t>40%</w:t>
            </w:r>
            <w:r w:rsidR="00830748" w:rsidRPr="00935A6C">
              <w:rPr>
                <w:rFonts w:cs="Arial"/>
                <w:b/>
                <w:color w:val="FFFFFF" w:themeColor="background1"/>
                <w:sz w:val="24"/>
                <w:szCs w:val="24"/>
              </w:rPr>
              <w:t xml:space="preserve"> AVAILABLE IN TOTAL</w:t>
            </w:r>
          </w:p>
        </w:tc>
      </w:tr>
      <w:tr w:rsidR="00FF429A" w:rsidRPr="005C1A9F" w14:paraId="305218C4" w14:textId="77777777" w:rsidTr="00B50550">
        <w:trPr>
          <w:trHeight w:val="7348"/>
        </w:trPr>
        <w:tc>
          <w:tcPr>
            <w:tcW w:w="5000" w:type="pct"/>
            <w:tcBorders>
              <w:top w:val="single" w:sz="4" w:space="0" w:color="auto"/>
              <w:left w:val="single" w:sz="4" w:space="0" w:color="auto"/>
              <w:bottom w:val="single" w:sz="4" w:space="0" w:color="auto"/>
              <w:right w:val="single" w:sz="4" w:space="0" w:color="auto"/>
            </w:tcBorders>
            <w:vAlign w:val="center"/>
          </w:tcPr>
          <w:p w14:paraId="6FA7C3DC" w14:textId="15A00D0D" w:rsidR="00FF429A" w:rsidRPr="005C1A9F" w:rsidRDefault="0085414C" w:rsidP="005C1A9F">
            <w:pPr>
              <w:pStyle w:val="ListParagraph"/>
              <w:numPr>
                <w:ilvl w:val="1"/>
                <w:numId w:val="13"/>
              </w:numPr>
              <w:ind w:left="0" w:hanging="851"/>
              <w:jc w:val="both"/>
              <w:rPr>
                <w:rFonts w:ascii="Arial" w:hAnsi="Arial" w:cs="Arial"/>
                <w:sz w:val="24"/>
                <w:szCs w:val="24"/>
              </w:rPr>
            </w:pPr>
            <w:r w:rsidRPr="005C1A9F">
              <w:rPr>
                <w:rFonts w:ascii="Arial" w:hAnsi="Arial" w:cs="Arial"/>
                <w:sz w:val="24"/>
                <w:szCs w:val="24"/>
              </w:rPr>
              <w:lastRenderedPageBreak/>
              <w:t xml:space="preserve">A </w:t>
            </w:r>
            <w:r w:rsidR="00E6518D" w:rsidRPr="005C1A9F">
              <w:rPr>
                <w:rFonts w:ascii="Arial" w:hAnsi="Arial" w:cs="Arial"/>
                <w:sz w:val="24"/>
                <w:szCs w:val="24"/>
              </w:rPr>
              <w:t>Tenderer</w:t>
            </w:r>
            <w:r w:rsidR="00EF3AFB" w:rsidRPr="005C1A9F">
              <w:rPr>
                <w:rFonts w:ascii="Arial" w:hAnsi="Arial" w:cs="Arial"/>
                <w:sz w:val="24"/>
                <w:szCs w:val="24"/>
              </w:rPr>
              <w:t xml:space="preserve">’s </w:t>
            </w:r>
            <w:r w:rsidR="005F4536" w:rsidRPr="005C1A9F">
              <w:rPr>
                <w:rFonts w:ascii="Arial" w:hAnsi="Arial" w:cs="Arial"/>
                <w:sz w:val="24"/>
                <w:szCs w:val="24"/>
              </w:rPr>
              <w:t>c</w:t>
            </w:r>
            <w:r w:rsidR="004A3323" w:rsidRPr="005C1A9F">
              <w:rPr>
                <w:rFonts w:ascii="Arial" w:hAnsi="Arial" w:cs="Arial"/>
                <w:sz w:val="24"/>
                <w:szCs w:val="24"/>
              </w:rPr>
              <w:t>ommercial response</w:t>
            </w:r>
            <w:r w:rsidR="00FF429A" w:rsidRPr="005C1A9F">
              <w:rPr>
                <w:rFonts w:ascii="Arial" w:hAnsi="Arial" w:cs="Arial"/>
                <w:sz w:val="24"/>
                <w:szCs w:val="24"/>
              </w:rPr>
              <w:t xml:space="preserve"> </w:t>
            </w:r>
            <w:r w:rsidR="008A5C9E" w:rsidRPr="005C1A9F">
              <w:rPr>
                <w:rFonts w:ascii="Arial" w:hAnsi="Arial" w:cs="Arial"/>
                <w:sz w:val="24"/>
                <w:szCs w:val="24"/>
              </w:rPr>
              <w:t>(</w:t>
            </w:r>
            <w:r w:rsidR="00F130D7" w:rsidRPr="0033700F">
              <w:rPr>
                <w:rFonts w:ascii="Arial" w:hAnsi="Arial" w:cs="Arial"/>
                <w:sz w:val="24"/>
                <w:szCs w:val="24"/>
              </w:rPr>
              <w:t>Document no.</w:t>
            </w:r>
            <w:r w:rsidR="00B77253" w:rsidRPr="0033700F">
              <w:rPr>
                <w:rFonts w:ascii="Arial" w:hAnsi="Arial" w:cs="Arial"/>
                <w:sz w:val="24"/>
                <w:szCs w:val="24"/>
              </w:rPr>
              <w:t>3.</w:t>
            </w:r>
            <w:r w:rsidR="0018218E">
              <w:rPr>
                <w:rFonts w:ascii="Arial" w:hAnsi="Arial" w:cs="Arial"/>
                <w:sz w:val="24"/>
                <w:szCs w:val="24"/>
              </w:rPr>
              <w:t>1</w:t>
            </w:r>
            <w:r w:rsidR="0033700F" w:rsidRPr="0033700F">
              <w:rPr>
                <w:rFonts w:ascii="Arial" w:hAnsi="Arial" w:cs="Arial"/>
                <w:sz w:val="24"/>
                <w:szCs w:val="24"/>
              </w:rPr>
              <w:t xml:space="preserve"> Tab 2</w:t>
            </w:r>
            <w:r w:rsidR="00A40A03" w:rsidRPr="0033700F">
              <w:rPr>
                <w:rFonts w:ascii="Arial" w:hAnsi="Arial" w:cs="Arial"/>
                <w:sz w:val="24"/>
                <w:szCs w:val="24"/>
              </w:rPr>
              <w:t>,</w:t>
            </w:r>
            <w:r w:rsidR="00F130D7" w:rsidRPr="005C1A9F">
              <w:rPr>
                <w:rFonts w:ascii="Arial" w:hAnsi="Arial" w:cs="Arial"/>
                <w:sz w:val="24"/>
                <w:szCs w:val="24"/>
              </w:rPr>
              <w:t xml:space="preserve"> Tender </w:t>
            </w:r>
            <w:r w:rsidR="00F735D9" w:rsidRPr="005C1A9F">
              <w:rPr>
                <w:rFonts w:ascii="Arial" w:hAnsi="Arial" w:cs="Arial"/>
                <w:sz w:val="24"/>
                <w:szCs w:val="24"/>
              </w:rPr>
              <w:t>Commercial</w:t>
            </w:r>
            <w:r w:rsidR="008911B6" w:rsidRPr="005C1A9F">
              <w:rPr>
                <w:rFonts w:ascii="Arial" w:hAnsi="Arial" w:cs="Arial"/>
                <w:sz w:val="24"/>
                <w:szCs w:val="24"/>
              </w:rPr>
              <w:t xml:space="preserve"> </w:t>
            </w:r>
            <w:r w:rsidR="00F130D7" w:rsidRPr="005C1A9F">
              <w:rPr>
                <w:rFonts w:ascii="Arial" w:hAnsi="Arial" w:cs="Arial"/>
                <w:sz w:val="24"/>
                <w:szCs w:val="24"/>
              </w:rPr>
              <w:t>Questionnaire</w:t>
            </w:r>
            <w:r w:rsidR="00F735D9" w:rsidRPr="005C1A9F">
              <w:rPr>
                <w:rFonts w:ascii="Arial" w:hAnsi="Arial" w:cs="Arial"/>
                <w:sz w:val="24"/>
                <w:szCs w:val="24"/>
              </w:rPr>
              <w:t>)</w:t>
            </w:r>
            <w:r w:rsidR="00F130D7" w:rsidRPr="005C1A9F">
              <w:rPr>
                <w:rFonts w:ascii="Arial" w:hAnsi="Arial" w:cs="Arial"/>
                <w:sz w:val="24"/>
                <w:szCs w:val="24"/>
              </w:rPr>
              <w:t xml:space="preserve"> </w:t>
            </w:r>
            <w:r w:rsidR="008A5C9E" w:rsidRPr="005C1A9F">
              <w:rPr>
                <w:rFonts w:ascii="Arial" w:hAnsi="Arial" w:cs="Arial"/>
                <w:sz w:val="24"/>
                <w:szCs w:val="24"/>
              </w:rPr>
              <w:t>will be</w:t>
            </w:r>
            <w:r w:rsidR="00FF429A" w:rsidRPr="005C1A9F">
              <w:rPr>
                <w:rFonts w:ascii="Arial" w:hAnsi="Arial" w:cs="Arial"/>
                <w:sz w:val="24"/>
                <w:szCs w:val="24"/>
              </w:rPr>
              <w:t xml:space="preserve"> </w:t>
            </w:r>
            <w:r w:rsidRPr="005C1A9F">
              <w:rPr>
                <w:rFonts w:ascii="Arial" w:hAnsi="Arial" w:cs="Arial"/>
                <w:sz w:val="24"/>
                <w:szCs w:val="24"/>
              </w:rPr>
              <w:t xml:space="preserve">evaluated </w:t>
            </w:r>
            <w:r w:rsidR="00FF429A" w:rsidRPr="005C1A9F">
              <w:rPr>
                <w:rFonts w:ascii="Arial" w:hAnsi="Arial" w:cs="Arial"/>
                <w:sz w:val="24"/>
                <w:szCs w:val="24"/>
              </w:rPr>
              <w:t xml:space="preserve">using a </w:t>
            </w:r>
            <w:r w:rsidR="00FF429A" w:rsidRPr="005C1A9F">
              <w:rPr>
                <w:rFonts w:ascii="Arial" w:hAnsi="Arial" w:cs="Arial"/>
                <w:sz w:val="24"/>
                <w:szCs w:val="24"/>
                <w:u w:val="single"/>
              </w:rPr>
              <w:t>price difference model</w:t>
            </w:r>
            <w:r w:rsidR="00CB04FA" w:rsidRPr="005C1A9F">
              <w:rPr>
                <w:rFonts w:ascii="Arial" w:hAnsi="Arial" w:cs="Arial"/>
                <w:sz w:val="24"/>
                <w:szCs w:val="24"/>
                <w:u w:val="single"/>
              </w:rPr>
              <w:t>.</w:t>
            </w:r>
          </w:p>
          <w:p w14:paraId="1211B14E" w14:textId="77777777" w:rsidR="00FF429A" w:rsidRPr="005C1A9F" w:rsidRDefault="00FF429A" w:rsidP="005C1A9F">
            <w:pPr>
              <w:ind w:hanging="567"/>
              <w:jc w:val="both"/>
              <w:rPr>
                <w:rFonts w:ascii="Arial" w:hAnsi="Arial" w:cs="Arial"/>
                <w:sz w:val="24"/>
                <w:szCs w:val="24"/>
              </w:rPr>
            </w:pPr>
          </w:p>
          <w:p w14:paraId="7F327EF3" w14:textId="588C47DE" w:rsidR="00FF429A" w:rsidRPr="005C1A9F" w:rsidRDefault="006F0F06" w:rsidP="005C1A9F">
            <w:pPr>
              <w:jc w:val="both"/>
              <w:rPr>
                <w:rFonts w:ascii="Arial" w:hAnsi="Arial" w:cs="Arial"/>
              </w:rPr>
            </w:pPr>
            <w:r w:rsidRPr="005C1A9F">
              <w:rPr>
                <w:rFonts w:ascii="Arial" w:hAnsi="Arial" w:cs="Arial"/>
              </w:rPr>
              <w:t xml:space="preserve">The </w:t>
            </w:r>
            <w:r w:rsidR="00272371" w:rsidRPr="005C1A9F">
              <w:rPr>
                <w:rFonts w:ascii="Arial" w:hAnsi="Arial" w:cs="Arial"/>
              </w:rPr>
              <w:t>Tender</w:t>
            </w:r>
            <w:r w:rsidR="00171CC0" w:rsidRPr="005C1A9F">
              <w:rPr>
                <w:rFonts w:ascii="Arial" w:hAnsi="Arial" w:cs="Arial"/>
              </w:rPr>
              <w:t xml:space="preserve"> </w:t>
            </w:r>
            <w:r w:rsidRPr="005C1A9F">
              <w:rPr>
                <w:rFonts w:ascii="Arial" w:hAnsi="Arial" w:cs="Arial"/>
              </w:rPr>
              <w:t xml:space="preserve">with the lowest </w:t>
            </w:r>
            <w:r w:rsidR="00877393" w:rsidRPr="005C1A9F">
              <w:rPr>
                <w:rFonts w:ascii="Arial" w:hAnsi="Arial" w:cs="Arial"/>
              </w:rPr>
              <w:t>Tender Price</w:t>
            </w:r>
            <w:r w:rsidRPr="005C1A9F">
              <w:rPr>
                <w:rFonts w:ascii="Arial" w:hAnsi="Arial" w:cs="Arial"/>
              </w:rPr>
              <w:t xml:space="preserve"> </w:t>
            </w:r>
            <w:r w:rsidR="00B10E58" w:rsidRPr="005C1A9F">
              <w:rPr>
                <w:rFonts w:ascii="Arial" w:hAnsi="Arial" w:cs="Arial"/>
              </w:rPr>
              <w:t>(the “</w:t>
            </w:r>
            <w:r w:rsidR="00B10E58" w:rsidRPr="005C1A9F">
              <w:rPr>
                <w:rFonts w:ascii="Arial" w:hAnsi="Arial" w:cs="Arial"/>
                <w:b/>
                <w:bCs/>
              </w:rPr>
              <w:t>Lowest Tender Price</w:t>
            </w:r>
            <w:r w:rsidR="00B10E58" w:rsidRPr="005C1A9F">
              <w:rPr>
                <w:rFonts w:ascii="Arial" w:hAnsi="Arial" w:cs="Arial"/>
              </w:rPr>
              <w:t xml:space="preserve">”) </w:t>
            </w:r>
            <w:r w:rsidRPr="005C1A9F">
              <w:rPr>
                <w:rFonts w:ascii="Arial" w:hAnsi="Arial" w:cs="Arial"/>
              </w:rPr>
              <w:t xml:space="preserve">will automatically score </w:t>
            </w:r>
            <w:r w:rsidR="00AE732B">
              <w:rPr>
                <w:rFonts w:ascii="Arial" w:hAnsi="Arial" w:cs="Arial"/>
              </w:rPr>
              <w:t>40</w:t>
            </w:r>
            <w:r w:rsidR="004B42EE" w:rsidRPr="005C1A9F">
              <w:rPr>
                <w:rFonts w:ascii="Arial" w:hAnsi="Arial" w:cs="Arial"/>
              </w:rPr>
              <w:t xml:space="preserve"> which is the maximum score available</w:t>
            </w:r>
            <w:r w:rsidR="006D5C57" w:rsidRPr="005C1A9F">
              <w:rPr>
                <w:rFonts w:ascii="Arial" w:hAnsi="Arial" w:cs="Arial"/>
              </w:rPr>
              <w:t xml:space="preserve"> for the Commercial </w:t>
            </w:r>
            <w:r w:rsidR="00D34E86" w:rsidRPr="005C1A9F">
              <w:rPr>
                <w:rFonts w:ascii="Arial" w:hAnsi="Arial" w:cs="Arial"/>
              </w:rPr>
              <w:t>criterion</w:t>
            </w:r>
            <w:r w:rsidR="001D60A3" w:rsidRPr="005C1A9F">
              <w:rPr>
                <w:rFonts w:ascii="Arial" w:hAnsi="Arial" w:cs="Arial"/>
              </w:rPr>
              <w:t>.</w:t>
            </w:r>
            <w:r w:rsidRPr="005C1A9F">
              <w:rPr>
                <w:rFonts w:ascii="Arial" w:hAnsi="Arial" w:cs="Arial"/>
              </w:rPr>
              <w:t xml:space="preserve"> Thereafter each </w:t>
            </w:r>
            <w:r w:rsidR="005B78FB" w:rsidRPr="005C1A9F">
              <w:rPr>
                <w:rFonts w:ascii="Arial" w:hAnsi="Arial" w:cs="Arial"/>
              </w:rPr>
              <w:t xml:space="preserve">of the </w:t>
            </w:r>
            <w:r w:rsidRPr="005C1A9F">
              <w:rPr>
                <w:rFonts w:ascii="Arial" w:hAnsi="Arial" w:cs="Arial"/>
              </w:rPr>
              <w:t xml:space="preserve">other </w:t>
            </w:r>
            <w:r w:rsidR="00272371" w:rsidRPr="005C1A9F">
              <w:rPr>
                <w:rFonts w:ascii="Arial" w:hAnsi="Arial" w:cs="Arial"/>
              </w:rPr>
              <w:t>Tender</w:t>
            </w:r>
            <w:r w:rsidR="005B78FB" w:rsidRPr="005C1A9F">
              <w:rPr>
                <w:rFonts w:ascii="Arial" w:hAnsi="Arial" w:cs="Arial"/>
              </w:rPr>
              <w:t>s</w:t>
            </w:r>
            <w:r w:rsidR="000828E9" w:rsidRPr="005C1A9F">
              <w:rPr>
                <w:rFonts w:ascii="Arial" w:hAnsi="Arial" w:cs="Arial"/>
              </w:rPr>
              <w:t xml:space="preserve"> will be</w:t>
            </w:r>
            <w:r w:rsidRPr="005C1A9F">
              <w:rPr>
                <w:rFonts w:ascii="Arial" w:hAnsi="Arial" w:cs="Arial"/>
              </w:rPr>
              <w:t xml:space="preserve"> compared against the </w:t>
            </w:r>
            <w:r w:rsidR="002E2A26" w:rsidRPr="005C1A9F">
              <w:rPr>
                <w:rFonts w:ascii="Arial" w:hAnsi="Arial" w:cs="Arial"/>
              </w:rPr>
              <w:t xml:space="preserve">Lowest </w:t>
            </w:r>
            <w:r w:rsidR="00272371" w:rsidRPr="005C1A9F">
              <w:rPr>
                <w:rFonts w:ascii="Arial" w:hAnsi="Arial" w:cs="Arial"/>
              </w:rPr>
              <w:t>Tender</w:t>
            </w:r>
            <w:r w:rsidR="002E2A26" w:rsidRPr="005C1A9F">
              <w:rPr>
                <w:rFonts w:ascii="Arial" w:hAnsi="Arial" w:cs="Arial"/>
              </w:rPr>
              <w:t xml:space="preserve"> Price </w:t>
            </w:r>
            <w:r w:rsidRPr="005C1A9F">
              <w:rPr>
                <w:rFonts w:ascii="Arial" w:hAnsi="Arial" w:cs="Arial"/>
              </w:rPr>
              <w:t>i</w:t>
            </w:r>
            <w:r w:rsidR="00D20491" w:rsidRPr="005C1A9F">
              <w:rPr>
                <w:rFonts w:ascii="Arial" w:hAnsi="Arial" w:cs="Arial"/>
              </w:rPr>
              <w:t>n</w:t>
            </w:r>
            <w:r w:rsidRPr="005C1A9F">
              <w:rPr>
                <w:rFonts w:ascii="Arial" w:hAnsi="Arial" w:cs="Arial"/>
              </w:rPr>
              <w:t xml:space="preserve"> accordance with the following formula to arrive </w:t>
            </w:r>
            <w:r w:rsidR="002E24CC" w:rsidRPr="005C1A9F">
              <w:rPr>
                <w:rFonts w:ascii="Arial" w:hAnsi="Arial" w:cs="Arial"/>
              </w:rPr>
              <w:t xml:space="preserve">at a score </w:t>
            </w:r>
            <w:r w:rsidR="004A3323" w:rsidRPr="005C1A9F">
              <w:rPr>
                <w:rFonts w:ascii="Arial" w:hAnsi="Arial" w:cs="Arial"/>
              </w:rPr>
              <w:t xml:space="preserve">rounded to </w:t>
            </w:r>
            <w:r w:rsidR="002E24CC" w:rsidRPr="005C1A9F">
              <w:rPr>
                <w:rFonts w:ascii="Arial" w:hAnsi="Arial" w:cs="Arial"/>
              </w:rPr>
              <w:t>one decimal point.</w:t>
            </w:r>
            <w:r w:rsidR="00865CAF" w:rsidRPr="005C1A9F">
              <w:rPr>
                <w:rFonts w:ascii="Arial" w:hAnsi="Arial" w:cs="Arial"/>
              </w:rPr>
              <w:t xml:space="preserve"> </w:t>
            </w:r>
          </w:p>
          <w:p w14:paraId="796CC10C" w14:textId="77777777" w:rsidR="002E24CC" w:rsidRPr="005C1A9F" w:rsidRDefault="002E24CC" w:rsidP="005C1A9F">
            <w:pPr>
              <w:pStyle w:val="BodyText1"/>
              <w:spacing w:before="0" w:after="0" w:line="360" w:lineRule="auto"/>
              <w:jc w:val="both"/>
              <w:rPr>
                <w:rFonts w:cs="Arial"/>
              </w:rPr>
            </w:pPr>
          </w:p>
          <w:p w14:paraId="353ACDFA" w14:textId="2F95A5D1" w:rsidR="00763CFC" w:rsidRPr="005C1A9F" w:rsidRDefault="009F05D8" w:rsidP="005C1A9F">
            <w:pPr>
              <w:jc w:val="both"/>
              <w:rPr>
                <w:rFonts w:ascii="Arial" w:hAnsi="Arial" w:cs="Arial"/>
              </w:rPr>
            </w:pPr>
            <w:r w:rsidRPr="005C1A9F">
              <w:rPr>
                <w:rFonts w:ascii="Arial" w:hAnsi="Arial" w:cs="Arial"/>
              </w:rPr>
              <w:t xml:space="preserve"> </w:t>
            </w:r>
            <w:r w:rsidR="00813F08" w:rsidRPr="005C1A9F">
              <w:rPr>
                <w:rFonts w:ascii="Arial" w:hAnsi="Arial" w:cs="Arial"/>
                <w:u w:val="single"/>
              </w:rPr>
              <w:t>L</w:t>
            </w:r>
            <w:r w:rsidR="00FC6DE3" w:rsidRPr="005C1A9F">
              <w:rPr>
                <w:rFonts w:ascii="Arial" w:hAnsi="Arial" w:cs="Arial"/>
                <w:u w:val="single"/>
              </w:rPr>
              <w:t xml:space="preserve">owest Tender </w:t>
            </w:r>
            <w:r w:rsidR="00813F08" w:rsidRPr="005C1A9F">
              <w:rPr>
                <w:rFonts w:ascii="Arial" w:hAnsi="Arial" w:cs="Arial"/>
                <w:u w:val="single"/>
              </w:rPr>
              <w:t>P</w:t>
            </w:r>
            <w:r w:rsidR="00763CFC" w:rsidRPr="005C1A9F">
              <w:rPr>
                <w:rFonts w:ascii="Arial" w:hAnsi="Arial" w:cs="Arial"/>
                <w:u w:val="single"/>
              </w:rPr>
              <w:t>rice</w:t>
            </w:r>
            <w:r w:rsidR="003830B0" w:rsidRPr="005C1A9F">
              <w:rPr>
                <w:rFonts w:ascii="Arial" w:hAnsi="Arial" w:cs="Arial"/>
                <w:u w:val="single"/>
              </w:rPr>
              <w:t xml:space="preserve"> </w:t>
            </w:r>
            <w:r w:rsidR="003830B0" w:rsidRPr="005C1A9F">
              <w:rPr>
                <w:rFonts w:ascii="Arial" w:hAnsi="Arial" w:cs="Arial"/>
              </w:rPr>
              <w:t xml:space="preserve"> </w:t>
            </w:r>
            <w:r w:rsidR="00C57691" w:rsidRPr="005C1A9F">
              <w:rPr>
                <w:rFonts w:ascii="Arial" w:hAnsi="Arial" w:cs="Arial"/>
              </w:rPr>
              <w:t xml:space="preserve">  </w:t>
            </w:r>
            <w:r w:rsidR="00B67E9E" w:rsidRPr="005C1A9F">
              <w:rPr>
                <w:rFonts w:ascii="Arial" w:hAnsi="Arial" w:cs="Arial"/>
              </w:rPr>
              <w:t xml:space="preserve"> </w:t>
            </w:r>
            <w:r w:rsidR="00BF7E82" w:rsidRPr="005C1A9F">
              <w:rPr>
                <w:rFonts w:ascii="Arial" w:hAnsi="Arial" w:cs="Arial"/>
              </w:rPr>
              <w:t xml:space="preserve">X </w:t>
            </w:r>
            <w:r w:rsidR="00B33155">
              <w:rPr>
                <w:rFonts w:ascii="Arial" w:hAnsi="Arial" w:cs="Arial"/>
              </w:rPr>
              <w:t>40</w:t>
            </w:r>
            <w:r w:rsidR="00C57691" w:rsidRPr="005C1A9F">
              <w:rPr>
                <w:rFonts w:ascii="Arial" w:hAnsi="Arial" w:cs="Arial"/>
              </w:rPr>
              <w:t xml:space="preserve">   = </w:t>
            </w:r>
            <w:r w:rsidR="00A246D4" w:rsidRPr="005C1A9F">
              <w:rPr>
                <w:rFonts w:ascii="Arial" w:hAnsi="Arial" w:cs="Arial"/>
              </w:rPr>
              <w:t>Commercial s</w:t>
            </w:r>
            <w:r w:rsidR="00C57691" w:rsidRPr="005C1A9F">
              <w:rPr>
                <w:rFonts w:ascii="Arial" w:hAnsi="Arial" w:cs="Arial"/>
              </w:rPr>
              <w:t>core</w:t>
            </w:r>
          </w:p>
          <w:p w14:paraId="7A92CDFF" w14:textId="6491B752" w:rsidR="003D13C1" w:rsidRPr="005C1A9F" w:rsidRDefault="003D13C1" w:rsidP="005C1A9F">
            <w:pPr>
              <w:jc w:val="both"/>
              <w:rPr>
                <w:rFonts w:ascii="Arial" w:hAnsi="Arial" w:cs="Arial"/>
              </w:rPr>
            </w:pPr>
            <w:r w:rsidRPr="005C1A9F">
              <w:rPr>
                <w:rFonts w:ascii="Arial" w:hAnsi="Arial" w:cs="Arial"/>
              </w:rPr>
              <w:t xml:space="preserve"> </w:t>
            </w:r>
            <w:r w:rsidR="00470DF6" w:rsidRPr="005C1A9F">
              <w:rPr>
                <w:rFonts w:ascii="Arial" w:hAnsi="Arial" w:cs="Arial"/>
              </w:rPr>
              <w:t>Tender</w:t>
            </w:r>
            <w:r w:rsidRPr="005C1A9F">
              <w:rPr>
                <w:rFonts w:ascii="Arial" w:hAnsi="Arial" w:cs="Arial"/>
              </w:rPr>
              <w:t xml:space="preserve"> </w:t>
            </w:r>
            <w:r w:rsidR="007F619C" w:rsidRPr="005C1A9F">
              <w:rPr>
                <w:rFonts w:ascii="Arial" w:hAnsi="Arial" w:cs="Arial"/>
              </w:rPr>
              <w:t>P</w:t>
            </w:r>
            <w:r w:rsidRPr="005C1A9F">
              <w:rPr>
                <w:rFonts w:ascii="Arial" w:hAnsi="Arial" w:cs="Arial"/>
              </w:rPr>
              <w:t>rice</w:t>
            </w:r>
          </w:p>
          <w:p w14:paraId="40327BED" w14:textId="5388FD35" w:rsidR="002E24CC" w:rsidRPr="005C1A9F" w:rsidRDefault="00FC0640" w:rsidP="005C1A9F">
            <w:pPr>
              <w:pStyle w:val="BodyText1"/>
              <w:spacing w:before="0" w:after="0" w:line="360" w:lineRule="auto"/>
              <w:jc w:val="both"/>
              <w:rPr>
                <w:rFonts w:cs="Arial"/>
              </w:rPr>
            </w:pPr>
            <w:r w:rsidRPr="005C1A9F">
              <w:rPr>
                <w:rFonts w:cs="Arial"/>
              </w:rPr>
              <mc:AlternateContent>
                <mc:Choice Requires="wps">
                  <w:drawing>
                    <wp:anchor distT="0" distB="0" distL="114300" distR="114300" simplePos="0" relativeHeight="251658240" behindDoc="0" locked="0" layoutInCell="1" allowOverlap="1" wp14:anchorId="0224C7BF" wp14:editId="6332C186">
                      <wp:simplePos x="0" y="0"/>
                      <wp:positionH relativeFrom="column">
                        <wp:posOffset>72390</wp:posOffset>
                      </wp:positionH>
                      <wp:positionV relativeFrom="paragraph">
                        <wp:posOffset>103505</wp:posOffset>
                      </wp:positionV>
                      <wp:extent cx="5132070" cy="2346325"/>
                      <wp:effectExtent l="0" t="0" r="11430" b="15875"/>
                      <wp:wrapNone/>
                      <wp:docPr id="2" name="Text Box 2"/>
                      <wp:cNvGraphicFramePr/>
                      <a:graphic xmlns:a="http://schemas.openxmlformats.org/drawingml/2006/main">
                        <a:graphicData uri="http://schemas.microsoft.com/office/word/2010/wordprocessingShape">
                          <wps:wsp>
                            <wps:cNvSpPr txBox="1"/>
                            <wps:spPr>
                              <a:xfrm>
                                <a:off x="0" y="0"/>
                                <a:ext cx="5132070" cy="2346325"/>
                              </a:xfrm>
                              <a:prstGeom prst="rect">
                                <a:avLst/>
                              </a:prstGeom>
                              <a:solidFill>
                                <a:schemeClr val="lt1"/>
                              </a:solidFill>
                              <a:ln w="6350">
                                <a:solidFill>
                                  <a:prstClr val="black"/>
                                </a:solidFill>
                              </a:ln>
                            </wps:spPr>
                            <wps:txbx>
                              <w:txbxContent>
                                <w:p w14:paraId="587A66F2" w14:textId="25B478E0" w:rsidR="009E134E" w:rsidRPr="00423C97" w:rsidRDefault="009E134E">
                                  <w:pPr>
                                    <w:rPr>
                                      <w:rFonts w:ascii="Arial" w:hAnsi="Arial" w:cs="Arial"/>
                                    </w:rPr>
                                  </w:pPr>
                                  <w:r w:rsidRPr="00423C97">
                                    <w:rPr>
                                      <w:rFonts w:ascii="Arial" w:hAnsi="Arial" w:cs="Arial"/>
                                    </w:rPr>
                                    <w:t>Worked Example:</w:t>
                                  </w:r>
                                </w:p>
                                <w:p w14:paraId="3B9763C0" w14:textId="5CB79933" w:rsidR="009E134E" w:rsidRPr="00423C97" w:rsidRDefault="009E134E">
                                  <w:pPr>
                                    <w:rPr>
                                      <w:rFonts w:ascii="Arial" w:hAnsi="Arial" w:cs="Arial"/>
                                    </w:rPr>
                                  </w:pPr>
                                  <w:r w:rsidRPr="00423C97">
                                    <w:rPr>
                                      <w:rFonts w:ascii="Arial" w:hAnsi="Arial" w:cs="Arial"/>
                                    </w:rPr>
                                    <w:t>Using a notional figure for illustrative purposes only</w:t>
                                  </w:r>
                                  <w:r w:rsidR="00E1525C">
                                    <w:rPr>
                                      <w:rFonts w:ascii="Arial" w:hAnsi="Arial" w:cs="Arial"/>
                                    </w:rPr>
                                    <w:t>,</w:t>
                                  </w:r>
                                  <w:r w:rsidRPr="00423C97">
                                    <w:rPr>
                                      <w:rFonts w:ascii="Arial" w:hAnsi="Arial" w:cs="Arial"/>
                                    </w:rPr>
                                    <w:t xml:space="preserve"> of £</w:t>
                                  </w:r>
                                  <w:r w:rsidR="006660D9" w:rsidRPr="00423C97">
                                    <w:rPr>
                                      <w:rFonts w:ascii="Arial" w:hAnsi="Arial" w:cs="Arial"/>
                                    </w:rPr>
                                    <w:t>10,000</w:t>
                                  </w:r>
                                  <w:r w:rsidR="00E1525C">
                                    <w:rPr>
                                      <w:rFonts w:ascii="Arial" w:hAnsi="Arial" w:cs="Arial"/>
                                    </w:rPr>
                                    <w:t>,</w:t>
                                  </w:r>
                                  <w:r w:rsidR="006660D9" w:rsidRPr="00423C97">
                                    <w:rPr>
                                      <w:rFonts w:ascii="Arial" w:hAnsi="Arial" w:cs="Arial"/>
                                    </w:rPr>
                                    <w:t xml:space="preserve"> for the </w:t>
                                  </w:r>
                                  <w:r w:rsidR="00CA3111">
                                    <w:rPr>
                                      <w:rFonts w:ascii="Arial" w:hAnsi="Arial" w:cs="Arial"/>
                                    </w:rPr>
                                    <w:t>L</w:t>
                                  </w:r>
                                  <w:r w:rsidR="006660D9" w:rsidRPr="00423C97">
                                    <w:rPr>
                                      <w:rFonts w:ascii="Arial" w:hAnsi="Arial" w:cs="Arial"/>
                                    </w:rPr>
                                    <w:t xml:space="preserve">owest </w:t>
                                  </w:r>
                                  <w:r w:rsidR="0036599E">
                                    <w:rPr>
                                      <w:rFonts w:ascii="Arial" w:hAnsi="Arial" w:cs="Arial"/>
                                    </w:rPr>
                                    <w:t>T</w:t>
                                  </w:r>
                                  <w:r w:rsidR="006660D9" w:rsidRPr="00423C97">
                                    <w:rPr>
                                      <w:rFonts w:ascii="Arial" w:hAnsi="Arial" w:cs="Arial"/>
                                    </w:rPr>
                                    <w:t xml:space="preserve">ender </w:t>
                                  </w:r>
                                  <w:r w:rsidR="00CA3111">
                                    <w:rPr>
                                      <w:rFonts w:ascii="Arial" w:hAnsi="Arial" w:cs="Arial"/>
                                    </w:rPr>
                                    <w:t>P</w:t>
                                  </w:r>
                                  <w:r w:rsidR="006660D9" w:rsidRPr="00423C97">
                                    <w:rPr>
                                      <w:rFonts w:ascii="Arial" w:hAnsi="Arial" w:cs="Arial"/>
                                    </w:rPr>
                                    <w:t xml:space="preserve">rice and a </w:t>
                                  </w:r>
                                  <w:r w:rsidR="00895778">
                                    <w:rPr>
                                      <w:rFonts w:ascii="Arial" w:hAnsi="Arial" w:cs="Arial"/>
                                    </w:rPr>
                                    <w:t>maximum score</w:t>
                                  </w:r>
                                  <w:r w:rsidR="006660D9" w:rsidRPr="00423C97">
                                    <w:rPr>
                                      <w:rFonts w:ascii="Arial" w:hAnsi="Arial" w:cs="Arial"/>
                                    </w:rPr>
                                    <w:t xml:space="preserve"> o</w:t>
                                  </w:r>
                                  <w:r w:rsidR="00543FAB" w:rsidRPr="00423C97">
                                    <w:rPr>
                                      <w:rFonts w:ascii="Arial" w:hAnsi="Arial" w:cs="Arial"/>
                                    </w:rPr>
                                    <w:t xml:space="preserve">f </w:t>
                                  </w:r>
                                  <w:r w:rsidR="0086301D">
                                    <w:rPr>
                                      <w:rFonts w:ascii="Arial" w:hAnsi="Arial" w:cs="Arial"/>
                                    </w:rPr>
                                    <w:t>40</w:t>
                                  </w:r>
                                  <w:r w:rsidR="00543FAB" w:rsidRPr="00423C97">
                                    <w:rPr>
                                      <w:rFonts w:ascii="Arial" w:hAnsi="Arial" w:cs="Arial"/>
                                    </w:rPr>
                                    <w:t xml:space="preserve"> for </w:t>
                                  </w:r>
                                  <w:r w:rsidR="00160A7E">
                                    <w:rPr>
                                      <w:rFonts w:ascii="Arial" w:hAnsi="Arial" w:cs="Arial"/>
                                    </w:rPr>
                                    <w:t>the Commercial criterion</w:t>
                                  </w:r>
                                  <w:r w:rsidR="00895778">
                                    <w:rPr>
                                      <w:rFonts w:ascii="Arial" w:hAnsi="Arial" w:cs="Arial"/>
                                    </w:rPr>
                                    <w:t>, applying</w:t>
                                  </w:r>
                                  <w:r w:rsidR="00543FAB" w:rsidRPr="00423C97">
                                    <w:rPr>
                                      <w:rFonts w:ascii="Arial" w:hAnsi="Arial" w:cs="Arial"/>
                                    </w:rPr>
                                    <w:t xml:space="preserve"> the </w:t>
                                  </w:r>
                                  <w:r w:rsidR="00543FAB" w:rsidRPr="00581293">
                                    <w:rPr>
                                      <w:rFonts w:ascii="Arial" w:hAnsi="Arial" w:cs="Arial"/>
                                    </w:rPr>
                                    <w:t>formula set out above</w:t>
                                  </w:r>
                                  <w:r w:rsidR="004D7191" w:rsidRPr="00581293">
                                    <w:rPr>
                                      <w:rFonts w:ascii="Arial" w:hAnsi="Arial" w:cs="Arial"/>
                                    </w:rPr>
                                    <w:t>,</w:t>
                                  </w:r>
                                  <w:r w:rsidR="00B96A7D" w:rsidRPr="00581293">
                                    <w:rPr>
                                      <w:rFonts w:ascii="Arial" w:hAnsi="Arial" w:cs="Arial"/>
                                    </w:rPr>
                                    <w:t xml:space="preserve"> the </w:t>
                                  </w:r>
                                  <w:r w:rsidR="00CA3111" w:rsidRPr="00581293">
                                    <w:rPr>
                                      <w:rFonts w:ascii="Arial" w:hAnsi="Arial" w:cs="Arial"/>
                                    </w:rPr>
                                    <w:t>L</w:t>
                                  </w:r>
                                  <w:r w:rsidR="00B96A7D" w:rsidRPr="00581293">
                                    <w:rPr>
                                      <w:rFonts w:ascii="Arial" w:hAnsi="Arial" w:cs="Arial"/>
                                    </w:rPr>
                                    <w:t xml:space="preserve">owest </w:t>
                                  </w:r>
                                  <w:r w:rsidR="0036599E" w:rsidRPr="00581293">
                                    <w:rPr>
                                      <w:rFonts w:ascii="Arial" w:hAnsi="Arial" w:cs="Arial"/>
                                    </w:rPr>
                                    <w:t>T</w:t>
                                  </w:r>
                                  <w:r w:rsidR="00B96A7D" w:rsidRPr="00581293">
                                    <w:rPr>
                                      <w:rFonts w:ascii="Arial" w:hAnsi="Arial" w:cs="Arial"/>
                                    </w:rPr>
                                    <w:t xml:space="preserve">ender </w:t>
                                  </w:r>
                                  <w:r w:rsidR="00CA3111" w:rsidRPr="00581293">
                                    <w:rPr>
                                      <w:rFonts w:ascii="Arial" w:hAnsi="Arial" w:cs="Arial"/>
                                    </w:rPr>
                                    <w:t>P</w:t>
                                  </w:r>
                                  <w:r w:rsidR="00B96A7D" w:rsidRPr="00581293">
                                    <w:rPr>
                                      <w:rFonts w:ascii="Arial" w:hAnsi="Arial" w:cs="Arial"/>
                                    </w:rPr>
                                    <w:t xml:space="preserve">rice would be awarded </w:t>
                                  </w:r>
                                  <w:r w:rsidR="00CF51EE" w:rsidRPr="00581293">
                                    <w:rPr>
                                      <w:rFonts w:ascii="Arial" w:hAnsi="Arial" w:cs="Arial"/>
                                    </w:rPr>
                                    <w:t xml:space="preserve">the maximum available </w:t>
                                  </w:r>
                                  <w:r w:rsidR="00B96A7D" w:rsidRPr="00581293">
                                    <w:rPr>
                                      <w:rFonts w:ascii="Arial" w:hAnsi="Arial" w:cs="Arial"/>
                                    </w:rPr>
                                    <w:t xml:space="preserve">score of </w:t>
                                  </w:r>
                                  <w:r w:rsidR="00B33155">
                                    <w:rPr>
                                      <w:rFonts w:ascii="Arial" w:hAnsi="Arial" w:cs="Arial"/>
                                    </w:rPr>
                                    <w:t>40</w:t>
                                  </w:r>
                                  <w:r w:rsidR="00843CDD" w:rsidRPr="00581293">
                                    <w:rPr>
                                      <w:rFonts w:ascii="Arial" w:hAnsi="Arial" w:cs="Arial"/>
                                    </w:rPr>
                                    <w:t xml:space="preserve"> for </w:t>
                                  </w:r>
                                  <w:r w:rsidR="0036599E" w:rsidRPr="00581293">
                                    <w:rPr>
                                      <w:rFonts w:ascii="Arial" w:hAnsi="Arial" w:cs="Arial"/>
                                    </w:rPr>
                                    <w:t>the Commercial criterion</w:t>
                                  </w:r>
                                  <w:r w:rsidR="00895778" w:rsidRPr="00581293">
                                    <w:rPr>
                                      <w:rFonts w:ascii="Arial" w:hAnsi="Arial" w:cs="Arial"/>
                                    </w:rPr>
                                    <w:t xml:space="preserve">, being </w:t>
                                  </w:r>
                                  <w:r w:rsidR="00B33155" w:rsidRPr="00B33155">
                                    <w:rPr>
                                      <w:rFonts w:ascii="Arial" w:hAnsi="Arial" w:cs="Arial"/>
                                    </w:rPr>
                                    <w:t>40</w:t>
                                  </w:r>
                                  <w:r w:rsidR="00B96A7D" w:rsidRPr="00B33155">
                                    <w:rPr>
                                      <w:rFonts w:ascii="Arial" w:hAnsi="Arial" w:cs="Arial"/>
                                    </w:rPr>
                                    <w:t>%</w:t>
                                  </w:r>
                                  <w:r w:rsidR="00732588" w:rsidRPr="00581293">
                                    <w:rPr>
                                      <w:rFonts w:ascii="Arial" w:hAnsi="Arial" w:cs="Arial"/>
                                    </w:rPr>
                                    <w:t xml:space="preserve"> </w:t>
                                  </w:r>
                                  <w:r w:rsidR="00895778" w:rsidRPr="00581293">
                                    <w:rPr>
                                      <w:rFonts w:ascii="Arial" w:hAnsi="Arial" w:cs="Arial"/>
                                    </w:rPr>
                                    <w:t>of the weighted overall score</w:t>
                                  </w:r>
                                  <w:r w:rsidR="00732588" w:rsidRPr="00581293">
                                    <w:rPr>
                                      <w:rFonts w:ascii="Arial" w:hAnsi="Arial" w:cs="Arial"/>
                                    </w:rPr>
                                    <w:t>, and each other notional Tender</w:t>
                                  </w:r>
                                  <w:r w:rsidR="00CA3111" w:rsidRPr="00581293">
                                    <w:rPr>
                                      <w:rFonts w:ascii="Arial" w:hAnsi="Arial" w:cs="Arial"/>
                                    </w:rPr>
                                    <w:t>s</w:t>
                                  </w:r>
                                  <w:r w:rsidR="00732588" w:rsidRPr="00581293">
                                    <w:rPr>
                                      <w:rFonts w:ascii="Arial" w:hAnsi="Arial" w:cs="Arial"/>
                                    </w:rPr>
                                    <w:t xml:space="preserve"> would be scored as follows:</w:t>
                                  </w:r>
                                </w:p>
                                <w:p w14:paraId="64C6EA3A" w14:textId="77777777" w:rsidR="004A5B85" w:rsidRPr="00423C97" w:rsidRDefault="004A5B85">
                                  <w:pPr>
                                    <w:rPr>
                                      <w:rFonts w:ascii="Arial" w:hAnsi="Arial" w:cs="Arial"/>
                                    </w:rPr>
                                  </w:pPr>
                                </w:p>
                                <w:tbl>
                                  <w:tblPr>
                                    <w:tblStyle w:val="TableGrid"/>
                                    <w:tblW w:w="0" w:type="auto"/>
                                    <w:tblInd w:w="704" w:type="dxa"/>
                                    <w:tblLook w:val="04A0" w:firstRow="1" w:lastRow="0" w:firstColumn="1" w:lastColumn="0" w:noHBand="0" w:noVBand="1"/>
                                  </w:tblPr>
                                  <w:tblGrid>
                                    <w:gridCol w:w="1777"/>
                                    <w:gridCol w:w="2481"/>
                                    <w:gridCol w:w="2263"/>
                                  </w:tblGrid>
                                  <w:tr w:rsidR="004A5B85" w:rsidRPr="00423C97" w14:paraId="77D06FD8" w14:textId="77777777" w:rsidTr="00B304ED">
                                    <w:tc>
                                      <w:tcPr>
                                        <w:tcW w:w="1777" w:type="dxa"/>
                                      </w:tcPr>
                                      <w:p w14:paraId="0309D5B1" w14:textId="4E56B506" w:rsidR="004A5B85" w:rsidRPr="00423C97" w:rsidRDefault="004A5B85" w:rsidP="004A5B85">
                                        <w:pPr>
                                          <w:jc w:val="center"/>
                                          <w:rPr>
                                            <w:rFonts w:ascii="Arial" w:hAnsi="Arial" w:cs="Arial"/>
                                          </w:rPr>
                                        </w:pPr>
                                        <w:r w:rsidRPr="00423C97">
                                          <w:rPr>
                                            <w:rFonts w:ascii="Arial" w:hAnsi="Arial" w:cs="Arial"/>
                                          </w:rPr>
                                          <w:t>Tenderer</w:t>
                                        </w:r>
                                      </w:p>
                                    </w:tc>
                                    <w:tc>
                                      <w:tcPr>
                                        <w:tcW w:w="2481" w:type="dxa"/>
                                      </w:tcPr>
                                      <w:p w14:paraId="2B57A69E" w14:textId="1C11B0CC" w:rsidR="004A5B85" w:rsidRPr="00423C97" w:rsidRDefault="00CA3111" w:rsidP="004A5B85">
                                        <w:pPr>
                                          <w:jc w:val="center"/>
                                          <w:rPr>
                                            <w:rFonts w:ascii="Arial" w:hAnsi="Arial" w:cs="Arial"/>
                                          </w:rPr>
                                        </w:pPr>
                                        <w:r>
                                          <w:rPr>
                                            <w:rFonts w:ascii="Arial" w:hAnsi="Arial" w:cs="Arial"/>
                                          </w:rPr>
                                          <w:t xml:space="preserve">Tender </w:t>
                                        </w:r>
                                        <w:r w:rsidR="004A5B85" w:rsidRPr="00423C97">
                                          <w:rPr>
                                            <w:rFonts w:ascii="Arial" w:hAnsi="Arial" w:cs="Arial"/>
                                          </w:rPr>
                                          <w:t>Price</w:t>
                                        </w:r>
                                      </w:p>
                                    </w:tc>
                                    <w:tc>
                                      <w:tcPr>
                                        <w:tcW w:w="2263" w:type="dxa"/>
                                      </w:tcPr>
                                      <w:p w14:paraId="5C9FC188" w14:textId="686B3AED" w:rsidR="004A5B85" w:rsidRPr="00423C97" w:rsidRDefault="00DD0136" w:rsidP="004A5B85">
                                        <w:pPr>
                                          <w:jc w:val="center"/>
                                          <w:rPr>
                                            <w:rFonts w:ascii="Arial" w:hAnsi="Arial" w:cs="Arial"/>
                                          </w:rPr>
                                        </w:pPr>
                                        <w:r w:rsidRPr="00423C97">
                                          <w:rPr>
                                            <w:rFonts w:ascii="Arial" w:hAnsi="Arial" w:cs="Arial"/>
                                          </w:rPr>
                                          <w:t xml:space="preserve">Score for </w:t>
                                        </w:r>
                                        <w:r w:rsidR="0036599E">
                                          <w:rPr>
                                            <w:rFonts w:ascii="Arial" w:hAnsi="Arial" w:cs="Arial"/>
                                          </w:rPr>
                                          <w:t xml:space="preserve">Commercial </w:t>
                                        </w:r>
                                      </w:p>
                                    </w:tc>
                                  </w:tr>
                                  <w:tr w:rsidR="004A5B85" w:rsidRPr="00423C97" w14:paraId="6A7D1E41" w14:textId="77777777" w:rsidTr="00B304ED">
                                    <w:tc>
                                      <w:tcPr>
                                        <w:tcW w:w="1777" w:type="dxa"/>
                                      </w:tcPr>
                                      <w:p w14:paraId="125FB1D3" w14:textId="6BFC8C1F" w:rsidR="004A5B85" w:rsidRPr="00423C97" w:rsidRDefault="0008206F" w:rsidP="004A5B85">
                                        <w:pPr>
                                          <w:jc w:val="center"/>
                                          <w:rPr>
                                            <w:rFonts w:ascii="Arial" w:hAnsi="Arial" w:cs="Arial"/>
                                          </w:rPr>
                                        </w:pPr>
                                        <w:r w:rsidRPr="00423C97">
                                          <w:rPr>
                                            <w:rFonts w:ascii="Arial" w:hAnsi="Arial" w:cs="Arial"/>
                                          </w:rPr>
                                          <w:t>1</w:t>
                                        </w:r>
                                      </w:p>
                                    </w:tc>
                                    <w:tc>
                                      <w:tcPr>
                                        <w:tcW w:w="2481" w:type="dxa"/>
                                      </w:tcPr>
                                      <w:p w14:paraId="7C35A4F8" w14:textId="203FA903" w:rsidR="004A5B85" w:rsidRPr="00423C97" w:rsidRDefault="009A068C" w:rsidP="004A5B85">
                                        <w:pPr>
                                          <w:jc w:val="center"/>
                                          <w:rPr>
                                            <w:rFonts w:ascii="Arial" w:hAnsi="Arial" w:cs="Arial"/>
                                          </w:rPr>
                                        </w:pPr>
                                        <w:r w:rsidRPr="00423C97">
                                          <w:rPr>
                                            <w:rFonts w:ascii="Arial" w:hAnsi="Arial" w:cs="Arial"/>
                                          </w:rPr>
                                          <w:t>£10,000</w:t>
                                        </w:r>
                                      </w:p>
                                    </w:tc>
                                    <w:tc>
                                      <w:tcPr>
                                        <w:tcW w:w="2263" w:type="dxa"/>
                                      </w:tcPr>
                                      <w:p w14:paraId="3106BC93" w14:textId="64F51B27" w:rsidR="004A5B85" w:rsidRPr="00D4602F" w:rsidRDefault="004314B2" w:rsidP="004A5B85">
                                        <w:pPr>
                                          <w:jc w:val="center"/>
                                          <w:rPr>
                                            <w:rFonts w:ascii="Arial" w:hAnsi="Arial" w:cs="Arial"/>
                                          </w:rPr>
                                        </w:pPr>
                                        <w:r>
                                          <w:rPr>
                                            <w:rFonts w:ascii="Arial" w:hAnsi="Arial" w:cs="Arial"/>
                                          </w:rPr>
                                          <w:t>40</w:t>
                                        </w:r>
                                      </w:p>
                                    </w:tc>
                                  </w:tr>
                                  <w:tr w:rsidR="004A5B85" w:rsidRPr="00423C97" w14:paraId="56D1EE84" w14:textId="77777777" w:rsidTr="00B304ED">
                                    <w:tc>
                                      <w:tcPr>
                                        <w:tcW w:w="1777" w:type="dxa"/>
                                      </w:tcPr>
                                      <w:p w14:paraId="5CFE8F0F" w14:textId="52988390" w:rsidR="004A5B85" w:rsidRPr="00423C97" w:rsidRDefault="0008206F" w:rsidP="004A5B85">
                                        <w:pPr>
                                          <w:jc w:val="center"/>
                                          <w:rPr>
                                            <w:rFonts w:ascii="Arial" w:hAnsi="Arial" w:cs="Arial"/>
                                          </w:rPr>
                                        </w:pPr>
                                        <w:r w:rsidRPr="00423C97">
                                          <w:rPr>
                                            <w:rFonts w:ascii="Arial" w:hAnsi="Arial" w:cs="Arial"/>
                                          </w:rPr>
                                          <w:t>2</w:t>
                                        </w:r>
                                      </w:p>
                                    </w:tc>
                                    <w:tc>
                                      <w:tcPr>
                                        <w:tcW w:w="2481" w:type="dxa"/>
                                      </w:tcPr>
                                      <w:p w14:paraId="2CC31E6C" w14:textId="32DFA580" w:rsidR="004A5B85" w:rsidRPr="00423C97" w:rsidRDefault="009A068C" w:rsidP="004A5B85">
                                        <w:pPr>
                                          <w:jc w:val="center"/>
                                          <w:rPr>
                                            <w:rFonts w:ascii="Arial" w:hAnsi="Arial" w:cs="Arial"/>
                                          </w:rPr>
                                        </w:pPr>
                                        <w:r w:rsidRPr="00423C97">
                                          <w:rPr>
                                            <w:rFonts w:ascii="Arial" w:hAnsi="Arial" w:cs="Arial"/>
                                          </w:rPr>
                                          <w:t>£12,000</w:t>
                                        </w:r>
                                      </w:p>
                                    </w:tc>
                                    <w:tc>
                                      <w:tcPr>
                                        <w:tcW w:w="2263" w:type="dxa"/>
                                      </w:tcPr>
                                      <w:p w14:paraId="5472E542" w14:textId="36D7AC6C" w:rsidR="004A5B85" w:rsidRPr="00D4602F" w:rsidRDefault="004314B2" w:rsidP="004A5B85">
                                        <w:pPr>
                                          <w:jc w:val="center"/>
                                          <w:rPr>
                                            <w:rFonts w:ascii="Arial" w:hAnsi="Arial" w:cs="Arial"/>
                                          </w:rPr>
                                        </w:pPr>
                                        <w:r>
                                          <w:rPr>
                                            <w:rFonts w:ascii="Arial" w:hAnsi="Arial" w:cs="Arial"/>
                                          </w:rPr>
                                          <w:t>33.3</w:t>
                                        </w:r>
                                      </w:p>
                                    </w:tc>
                                  </w:tr>
                                  <w:tr w:rsidR="004A5B85" w:rsidRPr="00423C97" w14:paraId="38EB00DA" w14:textId="77777777" w:rsidTr="00B304ED">
                                    <w:trPr>
                                      <w:trHeight w:val="58"/>
                                    </w:trPr>
                                    <w:tc>
                                      <w:tcPr>
                                        <w:tcW w:w="1777" w:type="dxa"/>
                                      </w:tcPr>
                                      <w:p w14:paraId="4EB81A1D" w14:textId="3FFC005B" w:rsidR="004A5B85" w:rsidRPr="00423C97" w:rsidRDefault="0008206F" w:rsidP="004A5B85">
                                        <w:pPr>
                                          <w:jc w:val="center"/>
                                          <w:rPr>
                                            <w:rFonts w:ascii="Arial" w:hAnsi="Arial" w:cs="Arial"/>
                                          </w:rPr>
                                        </w:pPr>
                                        <w:r w:rsidRPr="00423C97">
                                          <w:rPr>
                                            <w:rFonts w:ascii="Arial" w:hAnsi="Arial" w:cs="Arial"/>
                                          </w:rPr>
                                          <w:t>3</w:t>
                                        </w:r>
                                      </w:p>
                                    </w:tc>
                                    <w:tc>
                                      <w:tcPr>
                                        <w:tcW w:w="2481" w:type="dxa"/>
                                      </w:tcPr>
                                      <w:p w14:paraId="07CEB46A" w14:textId="7AE97C61" w:rsidR="004A5B85" w:rsidRPr="00423C97" w:rsidRDefault="00315D25" w:rsidP="004A5B85">
                                        <w:pPr>
                                          <w:jc w:val="center"/>
                                          <w:rPr>
                                            <w:rFonts w:ascii="Arial" w:hAnsi="Arial" w:cs="Arial"/>
                                          </w:rPr>
                                        </w:pPr>
                                        <w:r w:rsidRPr="00423C97">
                                          <w:rPr>
                                            <w:rFonts w:ascii="Arial" w:hAnsi="Arial" w:cs="Arial"/>
                                          </w:rPr>
                                          <w:t>£15,000</w:t>
                                        </w:r>
                                      </w:p>
                                    </w:tc>
                                    <w:tc>
                                      <w:tcPr>
                                        <w:tcW w:w="2263" w:type="dxa"/>
                                      </w:tcPr>
                                      <w:p w14:paraId="1FEBECE0" w14:textId="56BE393E" w:rsidR="004A5B85" w:rsidRPr="00D4602F" w:rsidRDefault="004314B2" w:rsidP="004A5B85">
                                        <w:pPr>
                                          <w:jc w:val="center"/>
                                          <w:rPr>
                                            <w:rFonts w:ascii="Arial" w:hAnsi="Arial" w:cs="Arial"/>
                                          </w:rPr>
                                        </w:pPr>
                                        <w:r>
                                          <w:rPr>
                                            <w:rFonts w:ascii="Arial" w:hAnsi="Arial" w:cs="Arial"/>
                                          </w:rPr>
                                          <w:t>26.6</w:t>
                                        </w:r>
                                      </w:p>
                                    </w:tc>
                                  </w:tr>
                                </w:tbl>
                                <w:p w14:paraId="37A1FEF8" w14:textId="77777777" w:rsidR="004A5B85" w:rsidRPr="00423C97" w:rsidRDefault="004A5B85" w:rsidP="004A5B85">
                                  <w:pPr>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24C7BF" id="_x0000_t202" coordsize="21600,21600" o:spt="202" path="m,l,21600r21600,l21600,xe">
                      <v:stroke joinstyle="miter"/>
                      <v:path gradientshapeok="t" o:connecttype="rect"/>
                    </v:shapetype>
                    <v:shape id="Text Box 2" o:spid="_x0000_s1026" type="#_x0000_t202" style="position:absolute;left:0;text-align:left;margin-left:5.7pt;margin-top:8.15pt;width:404.1pt;height:18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" fillcolor="white [3201]" strokeweight=".5pt">
                      <v:textbox>
                        <w:txbxContent>
                          <w:p w14:paraId="587A66F2" w14:textId="25B478E0" w:rsidR="009E134E" w:rsidRPr="00423C97" w:rsidRDefault="009E134E">
                            <w:pPr>
                              <w:rPr>
                                <w:rFonts w:ascii="Arial" w:hAnsi="Arial" w:cs="Arial"/>
                              </w:rPr>
                            </w:pPr>
                            <w:r w:rsidRPr="00423C97">
                              <w:rPr>
                                <w:rFonts w:ascii="Arial" w:hAnsi="Arial" w:cs="Arial"/>
                              </w:rPr>
                              <w:t>Worked Example:</w:t>
                            </w:r>
                          </w:p>
                          <w:p w14:paraId="3B9763C0" w14:textId="5CB79933" w:rsidR="009E134E" w:rsidRPr="00423C97" w:rsidRDefault="009E134E">
                            <w:pPr>
                              <w:rPr>
                                <w:rFonts w:ascii="Arial" w:hAnsi="Arial" w:cs="Arial"/>
                              </w:rPr>
                            </w:pPr>
                            <w:r w:rsidRPr="00423C97">
                              <w:rPr>
                                <w:rFonts w:ascii="Arial" w:hAnsi="Arial" w:cs="Arial"/>
                              </w:rPr>
                              <w:t>Using a notional figure for illustrative purposes only</w:t>
                            </w:r>
                            <w:r w:rsidR="00E1525C">
                              <w:rPr>
                                <w:rFonts w:ascii="Arial" w:hAnsi="Arial" w:cs="Arial"/>
                              </w:rPr>
                              <w:t>,</w:t>
                            </w:r>
                            <w:r w:rsidRPr="00423C97">
                              <w:rPr>
                                <w:rFonts w:ascii="Arial" w:hAnsi="Arial" w:cs="Arial"/>
                              </w:rPr>
                              <w:t xml:space="preserve"> of £</w:t>
                            </w:r>
                            <w:r w:rsidR="006660D9" w:rsidRPr="00423C97">
                              <w:rPr>
                                <w:rFonts w:ascii="Arial" w:hAnsi="Arial" w:cs="Arial"/>
                              </w:rPr>
                              <w:t>10,000</w:t>
                            </w:r>
                            <w:r w:rsidR="00E1525C">
                              <w:rPr>
                                <w:rFonts w:ascii="Arial" w:hAnsi="Arial" w:cs="Arial"/>
                              </w:rPr>
                              <w:t>,</w:t>
                            </w:r>
                            <w:r w:rsidR="006660D9" w:rsidRPr="00423C97">
                              <w:rPr>
                                <w:rFonts w:ascii="Arial" w:hAnsi="Arial" w:cs="Arial"/>
                              </w:rPr>
                              <w:t xml:space="preserve"> for the </w:t>
                            </w:r>
                            <w:r w:rsidR="00CA3111">
                              <w:rPr>
                                <w:rFonts w:ascii="Arial" w:hAnsi="Arial" w:cs="Arial"/>
                              </w:rPr>
                              <w:t>L</w:t>
                            </w:r>
                            <w:r w:rsidR="006660D9" w:rsidRPr="00423C97">
                              <w:rPr>
                                <w:rFonts w:ascii="Arial" w:hAnsi="Arial" w:cs="Arial"/>
                              </w:rPr>
                              <w:t xml:space="preserve">owest </w:t>
                            </w:r>
                            <w:r w:rsidR="0036599E">
                              <w:rPr>
                                <w:rFonts w:ascii="Arial" w:hAnsi="Arial" w:cs="Arial"/>
                              </w:rPr>
                              <w:t>T</w:t>
                            </w:r>
                            <w:r w:rsidR="006660D9" w:rsidRPr="00423C97">
                              <w:rPr>
                                <w:rFonts w:ascii="Arial" w:hAnsi="Arial" w:cs="Arial"/>
                              </w:rPr>
                              <w:t xml:space="preserve">ender </w:t>
                            </w:r>
                            <w:r w:rsidR="00CA3111">
                              <w:rPr>
                                <w:rFonts w:ascii="Arial" w:hAnsi="Arial" w:cs="Arial"/>
                              </w:rPr>
                              <w:t>P</w:t>
                            </w:r>
                            <w:r w:rsidR="006660D9" w:rsidRPr="00423C97">
                              <w:rPr>
                                <w:rFonts w:ascii="Arial" w:hAnsi="Arial" w:cs="Arial"/>
                              </w:rPr>
                              <w:t xml:space="preserve">rice and a </w:t>
                            </w:r>
                            <w:r w:rsidR="00895778">
                              <w:rPr>
                                <w:rFonts w:ascii="Arial" w:hAnsi="Arial" w:cs="Arial"/>
                              </w:rPr>
                              <w:t>maximum score</w:t>
                            </w:r>
                            <w:r w:rsidR="006660D9" w:rsidRPr="00423C97">
                              <w:rPr>
                                <w:rFonts w:ascii="Arial" w:hAnsi="Arial" w:cs="Arial"/>
                              </w:rPr>
                              <w:t xml:space="preserve"> o</w:t>
                            </w:r>
                            <w:r w:rsidR="00543FAB" w:rsidRPr="00423C97">
                              <w:rPr>
                                <w:rFonts w:ascii="Arial" w:hAnsi="Arial" w:cs="Arial"/>
                              </w:rPr>
                              <w:t xml:space="preserve">f </w:t>
                            </w:r>
                            <w:r w:rsidR="0086301D">
                              <w:rPr>
                                <w:rFonts w:ascii="Arial" w:hAnsi="Arial" w:cs="Arial"/>
                              </w:rPr>
                              <w:t>40</w:t>
                            </w:r>
                            <w:r w:rsidR="00543FAB" w:rsidRPr="00423C97">
                              <w:rPr>
                                <w:rFonts w:ascii="Arial" w:hAnsi="Arial" w:cs="Arial"/>
                              </w:rPr>
                              <w:t xml:space="preserve"> for </w:t>
                            </w:r>
                            <w:r w:rsidR="00160A7E">
                              <w:rPr>
                                <w:rFonts w:ascii="Arial" w:hAnsi="Arial" w:cs="Arial"/>
                              </w:rPr>
                              <w:t>the Commercial criterion</w:t>
                            </w:r>
                            <w:r w:rsidR="00895778">
                              <w:rPr>
                                <w:rFonts w:ascii="Arial" w:hAnsi="Arial" w:cs="Arial"/>
                              </w:rPr>
                              <w:t>, applying</w:t>
                            </w:r>
                            <w:r w:rsidR="00543FAB" w:rsidRPr="00423C97">
                              <w:rPr>
                                <w:rFonts w:ascii="Arial" w:hAnsi="Arial" w:cs="Arial"/>
                              </w:rPr>
                              <w:t xml:space="preserve"> the </w:t>
                            </w:r>
                            <w:r w:rsidR="00543FAB" w:rsidRPr="00581293">
                              <w:rPr>
                                <w:rFonts w:ascii="Arial" w:hAnsi="Arial" w:cs="Arial"/>
                              </w:rPr>
                              <w:t>formula set out above</w:t>
                            </w:r>
                            <w:r w:rsidR="004D7191" w:rsidRPr="00581293">
                              <w:rPr>
                                <w:rFonts w:ascii="Arial" w:hAnsi="Arial" w:cs="Arial"/>
                              </w:rPr>
                              <w:t>,</w:t>
                            </w:r>
                            <w:r w:rsidR="00B96A7D" w:rsidRPr="00581293">
                              <w:rPr>
                                <w:rFonts w:ascii="Arial" w:hAnsi="Arial" w:cs="Arial"/>
                              </w:rPr>
                              <w:t xml:space="preserve"> the </w:t>
                            </w:r>
                            <w:r w:rsidR="00CA3111" w:rsidRPr="00581293">
                              <w:rPr>
                                <w:rFonts w:ascii="Arial" w:hAnsi="Arial" w:cs="Arial"/>
                              </w:rPr>
                              <w:t>L</w:t>
                            </w:r>
                            <w:r w:rsidR="00B96A7D" w:rsidRPr="00581293">
                              <w:rPr>
                                <w:rFonts w:ascii="Arial" w:hAnsi="Arial" w:cs="Arial"/>
                              </w:rPr>
                              <w:t xml:space="preserve">owest </w:t>
                            </w:r>
                            <w:r w:rsidR="0036599E" w:rsidRPr="00581293">
                              <w:rPr>
                                <w:rFonts w:ascii="Arial" w:hAnsi="Arial" w:cs="Arial"/>
                              </w:rPr>
                              <w:t>T</w:t>
                            </w:r>
                            <w:r w:rsidR="00B96A7D" w:rsidRPr="00581293">
                              <w:rPr>
                                <w:rFonts w:ascii="Arial" w:hAnsi="Arial" w:cs="Arial"/>
                              </w:rPr>
                              <w:t xml:space="preserve">ender </w:t>
                            </w:r>
                            <w:r w:rsidR="00CA3111" w:rsidRPr="00581293">
                              <w:rPr>
                                <w:rFonts w:ascii="Arial" w:hAnsi="Arial" w:cs="Arial"/>
                              </w:rPr>
                              <w:t>P</w:t>
                            </w:r>
                            <w:r w:rsidR="00B96A7D" w:rsidRPr="00581293">
                              <w:rPr>
                                <w:rFonts w:ascii="Arial" w:hAnsi="Arial" w:cs="Arial"/>
                              </w:rPr>
                              <w:t xml:space="preserve">rice would be awarded </w:t>
                            </w:r>
                            <w:r w:rsidR="00CF51EE" w:rsidRPr="00581293">
                              <w:rPr>
                                <w:rFonts w:ascii="Arial" w:hAnsi="Arial" w:cs="Arial"/>
                              </w:rPr>
                              <w:t xml:space="preserve">the maximum available </w:t>
                            </w:r>
                            <w:r w:rsidR="00B96A7D" w:rsidRPr="00581293">
                              <w:rPr>
                                <w:rFonts w:ascii="Arial" w:hAnsi="Arial" w:cs="Arial"/>
                              </w:rPr>
                              <w:t xml:space="preserve">score of </w:t>
                            </w:r>
                            <w:r w:rsidR="00B33155">
                              <w:rPr>
                                <w:rFonts w:ascii="Arial" w:hAnsi="Arial" w:cs="Arial"/>
                              </w:rPr>
                              <w:t>40</w:t>
                            </w:r>
                            <w:r w:rsidR="00843CDD" w:rsidRPr="00581293">
                              <w:rPr>
                                <w:rFonts w:ascii="Arial" w:hAnsi="Arial" w:cs="Arial"/>
                              </w:rPr>
                              <w:t xml:space="preserve"> for </w:t>
                            </w:r>
                            <w:r w:rsidR="0036599E" w:rsidRPr="00581293">
                              <w:rPr>
                                <w:rFonts w:ascii="Arial" w:hAnsi="Arial" w:cs="Arial"/>
                              </w:rPr>
                              <w:t>the Commercial criterion</w:t>
                            </w:r>
                            <w:r w:rsidR="00895778" w:rsidRPr="00581293">
                              <w:rPr>
                                <w:rFonts w:ascii="Arial" w:hAnsi="Arial" w:cs="Arial"/>
                              </w:rPr>
                              <w:t xml:space="preserve">, being </w:t>
                            </w:r>
                            <w:r w:rsidR="00B33155" w:rsidRPr="00B33155">
                              <w:rPr>
                                <w:rFonts w:ascii="Arial" w:hAnsi="Arial" w:cs="Arial"/>
                              </w:rPr>
                              <w:t>40</w:t>
                            </w:r>
                            <w:r w:rsidR="00B96A7D" w:rsidRPr="00B33155">
                              <w:rPr>
                                <w:rFonts w:ascii="Arial" w:hAnsi="Arial" w:cs="Arial"/>
                              </w:rPr>
                              <w:t>%</w:t>
                            </w:r>
                            <w:r w:rsidR="00732588" w:rsidRPr="00581293">
                              <w:rPr>
                                <w:rFonts w:ascii="Arial" w:hAnsi="Arial" w:cs="Arial"/>
                              </w:rPr>
                              <w:t xml:space="preserve"> </w:t>
                            </w:r>
                            <w:r w:rsidR="00895778" w:rsidRPr="00581293">
                              <w:rPr>
                                <w:rFonts w:ascii="Arial" w:hAnsi="Arial" w:cs="Arial"/>
                              </w:rPr>
                              <w:t>of the weighted overall score</w:t>
                            </w:r>
                            <w:r w:rsidR="00732588" w:rsidRPr="00581293">
                              <w:rPr>
                                <w:rFonts w:ascii="Arial" w:hAnsi="Arial" w:cs="Arial"/>
                              </w:rPr>
                              <w:t>, and each other notional Tender</w:t>
                            </w:r>
                            <w:r w:rsidR="00CA3111" w:rsidRPr="00581293">
                              <w:rPr>
                                <w:rFonts w:ascii="Arial" w:hAnsi="Arial" w:cs="Arial"/>
                              </w:rPr>
                              <w:t>s</w:t>
                            </w:r>
                            <w:r w:rsidR="00732588" w:rsidRPr="00581293">
                              <w:rPr>
                                <w:rFonts w:ascii="Arial" w:hAnsi="Arial" w:cs="Arial"/>
                              </w:rPr>
                              <w:t xml:space="preserve"> would be scored as follows:</w:t>
                            </w:r>
                          </w:p>
                          <w:p w14:paraId="64C6EA3A" w14:textId="77777777" w:rsidR="004A5B85" w:rsidRPr="00423C97" w:rsidRDefault="004A5B85">
                            <w:pPr>
                              <w:rPr>
                                <w:rFonts w:ascii="Arial" w:hAnsi="Arial" w:cs="Arial"/>
                              </w:rPr>
                            </w:pPr>
                          </w:p>
                          <w:tbl>
                            <w:tblPr>
                              <w:tblStyle w:val="TableGrid"/>
                              <w:tblW w:w="0" w:type="auto"/>
                              <w:tblInd w:w="704" w:type="dxa"/>
                              <w:tblLook w:val="04A0" w:firstRow="1" w:lastRow="0" w:firstColumn="1" w:lastColumn="0" w:noHBand="0" w:noVBand="1"/>
                            </w:tblPr>
                            <w:tblGrid>
                              <w:gridCol w:w="1777"/>
                              <w:gridCol w:w="2481"/>
                              <w:gridCol w:w="2263"/>
                            </w:tblGrid>
                            <w:tr w:rsidR="004A5B85" w:rsidRPr="00423C97" w14:paraId="77D06FD8" w14:textId="77777777" w:rsidTr="00B304ED">
                              <w:tc>
                                <w:tcPr>
                                  <w:tcW w:w="1777" w:type="dxa"/>
                                </w:tcPr>
                                <w:p w14:paraId="0309D5B1" w14:textId="4E56B506" w:rsidR="004A5B85" w:rsidRPr="00423C97" w:rsidRDefault="004A5B85" w:rsidP="004A5B85">
                                  <w:pPr>
                                    <w:jc w:val="center"/>
                                    <w:rPr>
                                      <w:rFonts w:ascii="Arial" w:hAnsi="Arial" w:cs="Arial"/>
                                    </w:rPr>
                                  </w:pPr>
                                  <w:r w:rsidRPr="00423C97">
                                    <w:rPr>
                                      <w:rFonts w:ascii="Arial" w:hAnsi="Arial" w:cs="Arial"/>
                                    </w:rPr>
                                    <w:t>Tenderer</w:t>
                                  </w:r>
                                </w:p>
                              </w:tc>
                              <w:tc>
                                <w:tcPr>
                                  <w:tcW w:w="2481" w:type="dxa"/>
                                </w:tcPr>
                                <w:p w14:paraId="2B57A69E" w14:textId="1C11B0CC" w:rsidR="004A5B85" w:rsidRPr="00423C97" w:rsidRDefault="00CA3111" w:rsidP="004A5B85">
                                  <w:pPr>
                                    <w:jc w:val="center"/>
                                    <w:rPr>
                                      <w:rFonts w:ascii="Arial" w:hAnsi="Arial" w:cs="Arial"/>
                                    </w:rPr>
                                  </w:pPr>
                                  <w:r>
                                    <w:rPr>
                                      <w:rFonts w:ascii="Arial" w:hAnsi="Arial" w:cs="Arial"/>
                                    </w:rPr>
                                    <w:t xml:space="preserve">Tender </w:t>
                                  </w:r>
                                  <w:r w:rsidR="004A5B85" w:rsidRPr="00423C97">
                                    <w:rPr>
                                      <w:rFonts w:ascii="Arial" w:hAnsi="Arial" w:cs="Arial"/>
                                    </w:rPr>
                                    <w:t>Price</w:t>
                                  </w:r>
                                </w:p>
                              </w:tc>
                              <w:tc>
                                <w:tcPr>
                                  <w:tcW w:w="2263" w:type="dxa"/>
                                </w:tcPr>
                                <w:p w14:paraId="5C9FC188" w14:textId="686B3AED" w:rsidR="004A5B85" w:rsidRPr="00423C97" w:rsidRDefault="00DD0136" w:rsidP="004A5B85">
                                  <w:pPr>
                                    <w:jc w:val="center"/>
                                    <w:rPr>
                                      <w:rFonts w:ascii="Arial" w:hAnsi="Arial" w:cs="Arial"/>
                                    </w:rPr>
                                  </w:pPr>
                                  <w:r w:rsidRPr="00423C97">
                                    <w:rPr>
                                      <w:rFonts w:ascii="Arial" w:hAnsi="Arial" w:cs="Arial"/>
                                    </w:rPr>
                                    <w:t xml:space="preserve">Score for </w:t>
                                  </w:r>
                                  <w:r w:rsidR="0036599E">
                                    <w:rPr>
                                      <w:rFonts w:ascii="Arial" w:hAnsi="Arial" w:cs="Arial"/>
                                    </w:rPr>
                                    <w:t xml:space="preserve">Commercial </w:t>
                                  </w:r>
                                </w:p>
                              </w:tc>
                            </w:tr>
                            <w:tr w:rsidR="004A5B85" w:rsidRPr="00423C97" w14:paraId="6A7D1E41" w14:textId="77777777" w:rsidTr="00B304ED">
                              <w:tc>
                                <w:tcPr>
                                  <w:tcW w:w="1777" w:type="dxa"/>
                                </w:tcPr>
                                <w:p w14:paraId="125FB1D3" w14:textId="6BFC8C1F" w:rsidR="004A5B85" w:rsidRPr="00423C97" w:rsidRDefault="0008206F" w:rsidP="004A5B85">
                                  <w:pPr>
                                    <w:jc w:val="center"/>
                                    <w:rPr>
                                      <w:rFonts w:ascii="Arial" w:hAnsi="Arial" w:cs="Arial"/>
                                    </w:rPr>
                                  </w:pPr>
                                  <w:r w:rsidRPr="00423C97">
                                    <w:rPr>
                                      <w:rFonts w:ascii="Arial" w:hAnsi="Arial" w:cs="Arial"/>
                                    </w:rPr>
                                    <w:t>1</w:t>
                                  </w:r>
                                </w:p>
                              </w:tc>
                              <w:tc>
                                <w:tcPr>
                                  <w:tcW w:w="2481" w:type="dxa"/>
                                </w:tcPr>
                                <w:p w14:paraId="7C35A4F8" w14:textId="203FA903" w:rsidR="004A5B85" w:rsidRPr="00423C97" w:rsidRDefault="009A068C" w:rsidP="004A5B85">
                                  <w:pPr>
                                    <w:jc w:val="center"/>
                                    <w:rPr>
                                      <w:rFonts w:ascii="Arial" w:hAnsi="Arial" w:cs="Arial"/>
                                    </w:rPr>
                                  </w:pPr>
                                  <w:r w:rsidRPr="00423C97">
                                    <w:rPr>
                                      <w:rFonts w:ascii="Arial" w:hAnsi="Arial" w:cs="Arial"/>
                                    </w:rPr>
                                    <w:t>£10,000</w:t>
                                  </w:r>
                                </w:p>
                              </w:tc>
                              <w:tc>
                                <w:tcPr>
                                  <w:tcW w:w="2263" w:type="dxa"/>
                                </w:tcPr>
                                <w:p w14:paraId="3106BC93" w14:textId="64F51B27" w:rsidR="004A5B85" w:rsidRPr="00D4602F" w:rsidRDefault="004314B2" w:rsidP="004A5B85">
                                  <w:pPr>
                                    <w:jc w:val="center"/>
                                    <w:rPr>
                                      <w:rFonts w:ascii="Arial" w:hAnsi="Arial" w:cs="Arial"/>
                                    </w:rPr>
                                  </w:pPr>
                                  <w:r>
                                    <w:rPr>
                                      <w:rFonts w:ascii="Arial" w:hAnsi="Arial" w:cs="Arial"/>
                                    </w:rPr>
                                    <w:t>40</w:t>
                                  </w:r>
                                </w:p>
                              </w:tc>
                            </w:tr>
                            <w:tr w:rsidR="004A5B85" w:rsidRPr="00423C97" w14:paraId="56D1EE84" w14:textId="77777777" w:rsidTr="00B304ED">
                              <w:tc>
                                <w:tcPr>
                                  <w:tcW w:w="1777" w:type="dxa"/>
                                </w:tcPr>
                                <w:p w14:paraId="5CFE8F0F" w14:textId="52988390" w:rsidR="004A5B85" w:rsidRPr="00423C97" w:rsidRDefault="0008206F" w:rsidP="004A5B85">
                                  <w:pPr>
                                    <w:jc w:val="center"/>
                                    <w:rPr>
                                      <w:rFonts w:ascii="Arial" w:hAnsi="Arial" w:cs="Arial"/>
                                    </w:rPr>
                                  </w:pPr>
                                  <w:r w:rsidRPr="00423C97">
                                    <w:rPr>
                                      <w:rFonts w:ascii="Arial" w:hAnsi="Arial" w:cs="Arial"/>
                                    </w:rPr>
                                    <w:t>2</w:t>
                                  </w:r>
                                </w:p>
                              </w:tc>
                              <w:tc>
                                <w:tcPr>
                                  <w:tcW w:w="2481" w:type="dxa"/>
                                </w:tcPr>
                                <w:p w14:paraId="2CC31E6C" w14:textId="32DFA580" w:rsidR="004A5B85" w:rsidRPr="00423C97" w:rsidRDefault="009A068C" w:rsidP="004A5B85">
                                  <w:pPr>
                                    <w:jc w:val="center"/>
                                    <w:rPr>
                                      <w:rFonts w:ascii="Arial" w:hAnsi="Arial" w:cs="Arial"/>
                                    </w:rPr>
                                  </w:pPr>
                                  <w:r w:rsidRPr="00423C97">
                                    <w:rPr>
                                      <w:rFonts w:ascii="Arial" w:hAnsi="Arial" w:cs="Arial"/>
                                    </w:rPr>
                                    <w:t>£12,000</w:t>
                                  </w:r>
                                </w:p>
                              </w:tc>
                              <w:tc>
                                <w:tcPr>
                                  <w:tcW w:w="2263" w:type="dxa"/>
                                </w:tcPr>
                                <w:p w14:paraId="5472E542" w14:textId="36D7AC6C" w:rsidR="004A5B85" w:rsidRPr="00D4602F" w:rsidRDefault="004314B2" w:rsidP="004A5B85">
                                  <w:pPr>
                                    <w:jc w:val="center"/>
                                    <w:rPr>
                                      <w:rFonts w:ascii="Arial" w:hAnsi="Arial" w:cs="Arial"/>
                                    </w:rPr>
                                  </w:pPr>
                                  <w:r>
                                    <w:rPr>
                                      <w:rFonts w:ascii="Arial" w:hAnsi="Arial" w:cs="Arial"/>
                                    </w:rPr>
                                    <w:t>33.3</w:t>
                                  </w:r>
                                </w:p>
                              </w:tc>
                            </w:tr>
                            <w:tr w:rsidR="004A5B85" w:rsidRPr="00423C97" w14:paraId="38EB00DA" w14:textId="77777777" w:rsidTr="00B304ED">
                              <w:trPr>
                                <w:trHeight w:val="58"/>
                              </w:trPr>
                              <w:tc>
                                <w:tcPr>
                                  <w:tcW w:w="1777" w:type="dxa"/>
                                </w:tcPr>
                                <w:p w14:paraId="4EB81A1D" w14:textId="3FFC005B" w:rsidR="004A5B85" w:rsidRPr="00423C97" w:rsidRDefault="0008206F" w:rsidP="004A5B85">
                                  <w:pPr>
                                    <w:jc w:val="center"/>
                                    <w:rPr>
                                      <w:rFonts w:ascii="Arial" w:hAnsi="Arial" w:cs="Arial"/>
                                    </w:rPr>
                                  </w:pPr>
                                  <w:r w:rsidRPr="00423C97">
                                    <w:rPr>
                                      <w:rFonts w:ascii="Arial" w:hAnsi="Arial" w:cs="Arial"/>
                                    </w:rPr>
                                    <w:t>3</w:t>
                                  </w:r>
                                </w:p>
                              </w:tc>
                              <w:tc>
                                <w:tcPr>
                                  <w:tcW w:w="2481" w:type="dxa"/>
                                </w:tcPr>
                                <w:p w14:paraId="07CEB46A" w14:textId="7AE97C61" w:rsidR="004A5B85" w:rsidRPr="00423C97" w:rsidRDefault="00315D25" w:rsidP="004A5B85">
                                  <w:pPr>
                                    <w:jc w:val="center"/>
                                    <w:rPr>
                                      <w:rFonts w:ascii="Arial" w:hAnsi="Arial" w:cs="Arial"/>
                                    </w:rPr>
                                  </w:pPr>
                                  <w:r w:rsidRPr="00423C97">
                                    <w:rPr>
                                      <w:rFonts w:ascii="Arial" w:hAnsi="Arial" w:cs="Arial"/>
                                    </w:rPr>
                                    <w:t>£15,000</w:t>
                                  </w:r>
                                </w:p>
                              </w:tc>
                              <w:tc>
                                <w:tcPr>
                                  <w:tcW w:w="2263" w:type="dxa"/>
                                </w:tcPr>
                                <w:p w14:paraId="1FEBECE0" w14:textId="56BE393E" w:rsidR="004A5B85" w:rsidRPr="00D4602F" w:rsidRDefault="004314B2" w:rsidP="004A5B85">
                                  <w:pPr>
                                    <w:jc w:val="center"/>
                                    <w:rPr>
                                      <w:rFonts w:ascii="Arial" w:hAnsi="Arial" w:cs="Arial"/>
                                    </w:rPr>
                                  </w:pPr>
                                  <w:r>
                                    <w:rPr>
                                      <w:rFonts w:ascii="Arial" w:hAnsi="Arial" w:cs="Arial"/>
                                    </w:rPr>
                                    <w:t>26.6</w:t>
                                  </w:r>
                                </w:p>
                              </w:tc>
                            </w:tr>
                          </w:tbl>
                          <w:p w14:paraId="37A1FEF8" w14:textId="77777777" w:rsidR="004A5B85" w:rsidRPr="00423C97" w:rsidRDefault="004A5B85" w:rsidP="004A5B85">
                            <w:pPr>
                              <w:jc w:val="center"/>
                              <w:rPr>
                                <w:rFonts w:ascii="Arial" w:hAnsi="Arial" w:cs="Arial"/>
                              </w:rPr>
                            </w:pPr>
                          </w:p>
                        </w:txbxContent>
                      </v:textbox>
                    </v:shape>
                  </w:pict>
                </mc:Fallback>
              </mc:AlternateContent>
            </w:r>
          </w:p>
          <w:p w14:paraId="1B5B40DA" w14:textId="77777777" w:rsidR="002E24CC" w:rsidRPr="005C1A9F" w:rsidRDefault="002E24CC" w:rsidP="005C1A9F">
            <w:pPr>
              <w:pStyle w:val="BodyText1"/>
              <w:spacing w:before="0" w:after="0" w:line="360" w:lineRule="auto"/>
              <w:jc w:val="both"/>
              <w:rPr>
                <w:rFonts w:cs="Arial"/>
              </w:rPr>
            </w:pPr>
          </w:p>
          <w:p w14:paraId="53469271" w14:textId="77777777" w:rsidR="002E24CC" w:rsidRPr="005C1A9F" w:rsidRDefault="002E24CC" w:rsidP="005C1A9F">
            <w:pPr>
              <w:pStyle w:val="BodyText1"/>
              <w:spacing w:before="0" w:after="0" w:line="360" w:lineRule="auto"/>
              <w:jc w:val="both"/>
              <w:rPr>
                <w:rFonts w:cs="Arial"/>
              </w:rPr>
            </w:pPr>
          </w:p>
          <w:p w14:paraId="1E778F42" w14:textId="77777777" w:rsidR="009E134E" w:rsidRPr="005C1A9F" w:rsidRDefault="009E134E" w:rsidP="005C1A9F">
            <w:pPr>
              <w:pStyle w:val="BodyText1"/>
              <w:spacing w:before="0" w:after="0" w:line="360" w:lineRule="auto"/>
              <w:jc w:val="both"/>
              <w:rPr>
                <w:rFonts w:cs="Arial"/>
              </w:rPr>
            </w:pPr>
          </w:p>
          <w:p w14:paraId="1B252619" w14:textId="77777777" w:rsidR="009E134E" w:rsidRPr="005C1A9F" w:rsidRDefault="009E134E" w:rsidP="005C1A9F">
            <w:pPr>
              <w:pStyle w:val="BodyText1"/>
              <w:spacing w:before="0" w:after="0" w:line="360" w:lineRule="auto"/>
              <w:jc w:val="both"/>
              <w:rPr>
                <w:rFonts w:cs="Arial"/>
              </w:rPr>
            </w:pPr>
          </w:p>
          <w:p w14:paraId="210BBBF7" w14:textId="77777777" w:rsidR="009E134E" w:rsidRPr="005C1A9F" w:rsidRDefault="009E134E" w:rsidP="005C1A9F">
            <w:pPr>
              <w:pStyle w:val="BodyText1"/>
              <w:spacing w:before="0" w:after="0" w:line="360" w:lineRule="auto"/>
              <w:jc w:val="both"/>
              <w:rPr>
                <w:rFonts w:cs="Arial"/>
              </w:rPr>
            </w:pPr>
          </w:p>
          <w:p w14:paraId="249A8387" w14:textId="77777777" w:rsidR="002E24CC" w:rsidRPr="005C1A9F" w:rsidRDefault="002E24CC" w:rsidP="005C1A9F">
            <w:pPr>
              <w:pStyle w:val="BodyText1"/>
              <w:spacing w:before="0" w:after="0" w:line="360" w:lineRule="auto"/>
              <w:jc w:val="both"/>
              <w:rPr>
                <w:rFonts w:cs="Arial"/>
                <w:sz w:val="24"/>
                <w:szCs w:val="24"/>
              </w:rPr>
            </w:pPr>
          </w:p>
          <w:p w14:paraId="69D729EE" w14:textId="77777777" w:rsidR="004A5B85" w:rsidRPr="005C1A9F" w:rsidRDefault="004A5B85" w:rsidP="005C1A9F">
            <w:pPr>
              <w:pStyle w:val="BodyText1"/>
              <w:spacing w:before="0" w:after="0" w:line="360" w:lineRule="auto"/>
              <w:jc w:val="both"/>
              <w:rPr>
                <w:rFonts w:cs="Arial"/>
                <w:sz w:val="24"/>
                <w:szCs w:val="24"/>
              </w:rPr>
            </w:pPr>
          </w:p>
          <w:p w14:paraId="3CA95C6F" w14:textId="77777777" w:rsidR="004A5B85" w:rsidRPr="005C1A9F" w:rsidRDefault="004A5B85" w:rsidP="005C1A9F">
            <w:pPr>
              <w:pStyle w:val="BodyText1"/>
              <w:spacing w:before="0" w:after="0" w:line="360" w:lineRule="auto"/>
              <w:jc w:val="both"/>
              <w:rPr>
                <w:rFonts w:cs="Arial"/>
                <w:sz w:val="24"/>
                <w:szCs w:val="24"/>
              </w:rPr>
            </w:pPr>
          </w:p>
          <w:p w14:paraId="5E4FA3F7" w14:textId="016F3312" w:rsidR="004A5B85" w:rsidRPr="005C1A9F" w:rsidRDefault="004A5B85" w:rsidP="005C1A9F">
            <w:pPr>
              <w:pStyle w:val="BodyText1"/>
              <w:spacing w:before="0" w:after="0" w:line="360" w:lineRule="auto"/>
              <w:jc w:val="both"/>
              <w:rPr>
                <w:rFonts w:cs="Arial"/>
                <w:sz w:val="24"/>
                <w:szCs w:val="24"/>
              </w:rPr>
            </w:pPr>
          </w:p>
        </w:tc>
      </w:tr>
    </w:tbl>
    <w:p w14:paraId="48BB6823" w14:textId="77777777" w:rsidR="00451C53" w:rsidRDefault="00451C53" w:rsidP="00743528">
      <w:pPr>
        <w:overflowPunct/>
        <w:autoSpaceDE/>
        <w:autoSpaceDN/>
        <w:adjustRightInd/>
        <w:spacing w:after="160" w:line="259" w:lineRule="auto"/>
        <w:jc w:val="both"/>
        <w:textAlignment w:val="auto"/>
        <w:rPr>
          <w:rFonts w:cs="Arial"/>
          <w:szCs w:val="28"/>
        </w:rPr>
      </w:pPr>
    </w:p>
    <w:p w14:paraId="7B4E7A5A" w14:textId="60F2412E" w:rsidR="00EB5009" w:rsidRPr="00451C53" w:rsidRDefault="00EB5009" w:rsidP="00743528">
      <w:pPr>
        <w:overflowPunct/>
        <w:autoSpaceDE/>
        <w:autoSpaceDN/>
        <w:adjustRightInd/>
        <w:spacing w:after="160" w:line="259" w:lineRule="auto"/>
        <w:jc w:val="both"/>
        <w:textAlignment w:val="auto"/>
        <w:rPr>
          <w:rFonts w:ascii="Arial" w:hAnsi="Arial" w:cs="Arial"/>
          <w:b/>
          <w:bCs/>
          <w:sz w:val="28"/>
          <w:szCs w:val="28"/>
        </w:rPr>
      </w:pPr>
      <w:r w:rsidRPr="00451C53">
        <w:rPr>
          <w:rFonts w:ascii="Arial" w:hAnsi="Arial" w:cs="Arial"/>
          <w:b/>
          <w:bCs/>
          <w:sz w:val="28"/>
          <w:szCs w:val="28"/>
        </w:rPr>
        <w:t>Section 4 – Documents in Tender Pack</w:t>
      </w:r>
    </w:p>
    <w:p w14:paraId="0D5B7EFF" w14:textId="77777777" w:rsidR="00E96C7C" w:rsidRPr="005C1A9F" w:rsidRDefault="00E96C7C" w:rsidP="005C1A9F">
      <w:pPr>
        <w:jc w:val="both"/>
        <w:rPr>
          <w:rFonts w:ascii="Arial" w:hAnsi="Arial" w:cs="Arial"/>
          <w:sz w:val="24"/>
          <w:szCs w:val="24"/>
        </w:rPr>
      </w:pPr>
    </w:p>
    <w:p w14:paraId="154DA40A" w14:textId="2F7A3E27" w:rsidR="00E96C7C" w:rsidRPr="005C1A9F" w:rsidRDefault="000B4919" w:rsidP="005C1A9F">
      <w:pPr>
        <w:ind w:left="709" w:hanging="709"/>
        <w:jc w:val="both"/>
        <w:rPr>
          <w:rFonts w:ascii="Arial" w:hAnsi="Arial" w:cs="Arial"/>
          <w:sz w:val="24"/>
          <w:szCs w:val="24"/>
        </w:rPr>
      </w:pPr>
      <w:r w:rsidRPr="005C1A9F">
        <w:rPr>
          <w:rFonts w:ascii="Arial" w:hAnsi="Arial" w:cs="Arial"/>
          <w:sz w:val="24"/>
          <w:szCs w:val="24"/>
        </w:rPr>
        <w:t xml:space="preserve">4.1 </w:t>
      </w:r>
      <w:r w:rsidR="008D3A29" w:rsidRPr="005C1A9F">
        <w:rPr>
          <w:rFonts w:ascii="Arial" w:hAnsi="Arial" w:cs="Arial"/>
          <w:sz w:val="24"/>
          <w:szCs w:val="24"/>
        </w:rPr>
        <w:tab/>
      </w:r>
      <w:r w:rsidR="009453D4" w:rsidRPr="005C1A9F">
        <w:rPr>
          <w:rFonts w:ascii="Arial" w:hAnsi="Arial" w:cs="Arial"/>
          <w:sz w:val="24"/>
          <w:szCs w:val="24"/>
        </w:rPr>
        <w:t xml:space="preserve">List of </w:t>
      </w:r>
      <w:r w:rsidR="007B56E4" w:rsidRPr="005C1A9F">
        <w:rPr>
          <w:rFonts w:ascii="Arial" w:hAnsi="Arial" w:cs="Arial"/>
          <w:sz w:val="24"/>
          <w:szCs w:val="24"/>
        </w:rPr>
        <w:t>d</w:t>
      </w:r>
      <w:r w:rsidR="009453D4" w:rsidRPr="005C1A9F">
        <w:rPr>
          <w:rFonts w:ascii="Arial" w:hAnsi="Arial" w:cs="Arial"/>
          <w:sz w:val="24"/>
          <w:szCs w:val="24"/>
        </w:rPr>
        <w:t>ocuments in Tender Pack</w:t>
      </w:r>
    </w:p>
    <w:p w14:paraId="570AE250" w14:textId="77777777" w:rsidR="009453D4" w:rsidRPr="005C1A9F" w:rsidRDefault="009453D4" w:rsidP="005C1A9F">
      <w:pPr>
        <w:jc w:val="both"/>
        <w:rPr>
          <w:rFonts w:ascii="Arial" w:hAnsi="Arial" w:cs="Arial"/>
          <w:sz w:val="24"/>
          <w:szCs w:val="24"/>
        </w:rPr>
      </w:pPr>
    </w:p>
    <w:p w14:paraId="24A319F5" w14:textId="44717CD9" w:rsidR="009453D4" w:rsidRPr="003825B7" w:rsidRDefault="001B0229" w:rsidP="005C1A9F">
      <w:pPr>
        <w:pStyle w:val="ListParagraph"/>
        <w:numPr>
          <w:ilvl w:val="0"/>
          <w:numId w:val="3"/>
        </w:numPr>
        <w:ind w:left="993" w:hanging="284"/>
        <w:jc w:val="both"/>
        <w:rPr>
          <w:rFonts w:ascii="Arial" w:hAnsi="Arial" w:cs="Arial"/>
          <w:color w:val="000000" w:themeColor="text1"/>
          <w:sz w:val="24"/>
          <w:szCs w:val="24"/>
        </w:rPr>
      </w:pPr>
      <w:r w:rsidRPr="00314D3D">
        <w:rPr>
          <w:rFonts w:ascii="Arial" w:hAnsi="Arial" w:cs="Arial"/>
          <w:b/>
          <w:bCs/>
          <w:color w:val="000000" w:themeColor="text1"/>
          <w:sz w:val="24"/>
          <w:szCs w:val="24"/>
        </w:rPr>
        <w:t>Document 1</w:t>
      </w:r>
      <w:r w:rsidR="00F201CA">
        <w:rPr>
          <w:rFonts w:ascii="Arial" w:hAnsi="Arial" w:cs="Arial"/>
          <w:color w:val="000000" w:themeColor="text1"/>
          <w:sz w:val="24"/>
          <w:szCs w:val="24"/>
        </w:rPr>
        <w:t>.</w:t>
      </w:r>
      <w:r w:rsidRPr="003825B7">
        <w:rPr>
          <w:rFonts w:ascii="Arial" w:hAnsi="Arial" w:cs="Arial"/>
          <w:color w:val="000000" w:themeColor="text1"/>
          <w:sz w:val="24"/>
          <w:szCs w:val="24"/>
        </w:rPr>
        <w:t xml:space="preserve"> </w:t>
      </w:r>
      <w:r w:rsidR="00CB128D">
        <w:rPr>
          <w:rFonts w:ascii="Arial" w:hAnsi="Arial" w:cs="Arial"/>
          <w:color w:val="000000" w:themeColor="text1"/>
          <w:sz w:val="24"/>
          <w:szCs w:val="24"/>
        </w:rPr>
        <w:t>Invitation to</w:t>
      </w:r>
      <w:r w:rsidR="00655D7E" w:rsidRPr="003825B7">
        <w:rPr>
          <w:rFonts w:ascii="Arial" w:hAnsi="Arial" w:cs="Arial"/>
          <w:color w:val="000000" w:themeColor="text1"/>
          <w:sz w:val="24"/>
          <w:szCs w:val="24"/>
        </w:rPr>
        <w:t xml:space="preserve"> </w:t>
      </w:r>
      <w:r w:rsidRPr="003825B7">
        <w:rPr>
          <w:rFonts w:ascii="Arial" w:hAnsi="Arial" w:cs="Arial"/>
          <w:color w:val="000000" w:themeColor="text1"/>
          <w:sz w:val="24"/>
          <w:szCs w:val="24"/>
        </w:rPr>
        <w:t>Tender</w:t>
      </w:r>
      <w:r w:rsidR="00A56DFE" w:rsidRPr="003825B7">
        <w:rPr>
          <w:rFonts w:ascii="Arial" w:hAnsi="Arial" w:cs="Arial"/>
          <w:color w:val="000000" w:themeColor="text1"/>
          <w:sz w:val="24"/>
          <w:szCs w:val="24"/>
        </w:rPr>
        <w:t xml:space="preserve"> </w:t>
      </w:r>
      <w:r w:rsidRPr="003825B7">
        <w:rPr>
          <w:rFonts w:ascii="Arial" w:hAnsi="Arial" w:cs="Arial"/>
          <w:color w:val="000000" w:themeColor="text1"/>
          <w:sz w:val="24"/>
          <w:szCs w:val="24"/>
        </w:rPr>
        <w:t>(</w:t>
      </w:r>
      <w:r w:rsidR="009453D4" w:rsidRPr="003825B7">
        <w:rPr>
          <w:rFonts w:ascii="Arial" w:hAnsi="Arial" w:cs="Arial"/>
          <w:color w:val="000000" w:themeColor="text1"/>
          <w:sz w:val="24"/>
          <w:szCs w:val="24"/>
        </w:rPr>
        <w:t>this document</w:t>
      </w:r>
      <w:r w:rsidRPr="003825B7">
        <w:rPr>
          <w:rFonts w:ascii="Arial" w:hAnsi="Arial" w:cs="Arial"/>
          <w:color w:val="000000" w:themeColor="text1"/>
          <w:sz w:val="24"/>
          <w:szCs w:val="24"/>
        </w:rPr>
        <w:t>)</w:t>
      </w:r>
    </w:p>
    <w:p w14:paraId="2797D2C9" w14:textId="3188AA34" w:rsidR="00F25B05" w:rsidRPr="003825B7" w:rsidRDefault="00061891" w:rsidP="005C1A9F">
      <w:pPr>
        <w:pStyle w:val="ListParagraph"/>
        <w:numPr>
          <w:ilvl w:val="0"/>
          <w:numId w:val="3"/>
        </w:numPr>
        <w:ind w:left="993" w:hanging="284"/>
        <w:jc w:val="both"/>
        <w:rPr>
          <w:rFonts w:ascii="Arial" w:hAnsi="Arial" w:cs="Arial"/>
          <w:color w:val="000000" w:themeColor="text1"/>
          <w:sz w:val="24"/>
          <w:szCs w:val="24"/>
        </w:rPr>
      </w:pPr>
      <w:r w:rsidRPr="00314D3D">
        <w:rPr>
          <w:rFonts w:ascii="Arial" w:hAnsi="Arial" w:cs="Arial"/>
          <w:b/>
          <w:bCs/>
          <w:color w:val="000000" w:themeColor="text1"/>
          <w:sz w:val="24"/>
          <w:szCs w:val="24"/>
        </w:rPr>
        <w:t>Document 2</w:t>
      </w:r>
      <w:r w:rsidR="00F201CA">
        <w:rPr>
          <w:rFonts w:ascii="Arial" w:hAnsi="Arial" w:cs="Arial"/>
          <w:color w:val="000000" w:themeColor="text1"/>
          <w:sz w:val="24"/>
          <w:szCs w:val="24"/>
        </w:rPr>
        <w:t>.</w:t>
      </w:r>
      <w:r w:rsidR="00F92F6F" w:rsidRPr="003825B7">
        <w:rPr>
          <w:rFonts w:ascii="Arial" w:hAnsi="Arial" w:cs="Arial"/>
          <w:color w:val="000000" w:themeColor="text1"/>
          <w:sz w:val="24"/>
          <w:szCs w:val="24"/>
        </w:rPr>
        <w:t xml:space="preserve"> Specification</w:t>
      </w:r>
    </w:p>
    <w:p w14:paraId="2E7C6E1B" w14:textId="2E3EBF2D" w:rsidR="00C37CF4" w:rsidRPr="003825B7" w:rsidRDefault="00061891" w:rsidP="005C1A9F">
      <w:pPr>
        <w:pStyle w:val="ListParagraph"/>
        <w:numPr>
          <w:ilvl w:val="0"/>
          <w:numId w:val="3"/>
        </w:numPr>
        <w:ind w:left="993" w:hanging="284"/>
        <w:jc w:val="both"/>
        <w:rPr>
          <w:rFonts w:ascii="Arial" w:hAnsi="Arial" w:cs="Arial"/>
          <w:color w:val="000000" w:themeColor="text1"/>
          <w:sz w:val="24"/>
          <w:szCs w:val="24"/>
        </w:rPr>
      </w:pPr>
      <w:r w:rsidRPr="00314D3D">
        <w:rPr>
          <w:rFonts w:ascii="Arial" w:hAnsi="Arial" w:cs="Arial"/>
          <w:b/>
          <w:bCs/>
          <w:color w:val="000000" w:themeColor="text1"/>
          <w:sz w:val="24"/>
          <w:szCs w:val="24"/>
        </w:rPr>
        <w:t>Document 3</w:t>
      </w:r>
      <w:r w:rsidR="00050290" w:rsidRPr="003825B7">
        <w:rPr>
          <w:rFonts w:ascii="Arial" w:hAnsi="Arial" w:cs="Arial"/>
          <w:color w:val="000000" w:themeColor="text1"/>
          <w:sz w:val="24"/>
          <w:szCs w:val="24"/>
        </w:rPr>
        <w:t>.</w:t>
      </w:r>
      <w:r w:rsidR="00115F0B" w:rsidRPr="003825B7">
        <w:rPr>
          <w:rFonts w:ascii="Arial" w:hAnsi="Arial" w:cs="Arial"/>
          <w:color w:val="000000" w:themeColor="text1"/>
          <w:sz w:val="24"/>
          <w:szCs w:val="24"/>
        </w:rPr>
        <w:t>0</w:t>
      </w:r>
      <w:r w:rsidRPr="003825B7">
        <w:rPr>
          <w:rFonts w:ascii="Arial" w:hAnsi="Arial" w:cs="Arial"/>
          <w:color w:val="000000" w:themeColor="text1"/>
          <w:sz w:val="24"/>
          <w:szCs w:val="24"/>
        </w:rPr>
        <w:t xml:space="preserve">: </w:t>
      </w:r>
      <w:r w:rsidR="00FE6B87" w:rsidRPr="003825B7">
        <w:rPr>
          <w:rFonts w:ascii="Arial" w:hAnsi="Arial" w:cs="Arial"/>
          <w:color w:val="000000" w:themeColor="text1"/>
          <w:sz w:val="24"/>
          <w:szCs w:val="24"/>
        </w:rPr>
        <w:t>Technical</w:t>
      </w:r>
      <w:r w:rsidR="002F0924" w:rsidRPr="003825B7">
        <w:rPr>
          <w:rFonts w:ascii="Arial" w:hAnsi="Arial" w:cs="Arial"/>
          <w:color w:val="000000" w:themeColor="text1"/>
          <w:sz w:val="24"/>
          <w:szCs w:val="24"/>
        </w:rPr>
        <w:t xml:space="preserve"> </w:t>
      </w:r>
      <w:r w:rsidR="005E3E33" w:rsidRPr="003825B7">
        <w:rPr>
          <w:rStyle w:val="normaltextrun"/>
          <w:rFonts w:ascii="Arial" w:hAnsi="Arial" w:cs="Arial"/>
          <w:color w:val="000000" w:themeColor="text1"/>
          <w:sz w:val="24"/>
          <w:szCs w:val="24"/>
        </w:rPr>
        <w:t>Questionnaire</w:t>
      </w:r>
      <w:r w:rsidR="005E3E33" w:rsidRPr="003825B7">
        <w:rPr>
          <w:rFonts w:ascii="Arial" w:hAnsi="Arial" w:cs="Arial"/>
          <w:color w:val="000000" w:themeColor="text1"/>
          <w:sz w:val="24"/>
          <w:szCs w:val="24"/>
        </w:rPr>
        <w:t xml:space="preserve"> </w:t>
      </w:r>
      <w:r w:rsidR="002F0924" w:rsidRPr="003825B7">
        <w:rPr>
          <w:rFonts w:ascii="Arial" w:hAnsi="Arial" w:cs="Arial"/>
          <w:color w:val="000000" w:themeColor="text1"/>
          <w:sz w:val="24"/>
          <w:szCs w:val="24"/>
        </w:rPr>
        <w:t>(Tab 1)</w:t>
      </w:r>
    </w:p>
    <w:p w14:paraId="3FEEA91D" w14:textId="7D2E906D" w:rsidR="009F67D9" w:rsidRPr="003825B7" w:rsidRDefault="009F67D9" w:rsidP="005C1A9F">
      <w:pPr>
        <w:pStyle w:val="ListParagraph"/>
        <w:numPr>
          <w:ilvl w:val="0"/>
          <w:numId w:val="3"/>
        </w:numPr>
        <w:ind w:left="993" w:hanging="284"/>
        <w:jc w:val="both"/>
        <w:rPr>
          <w:rFonts w:ascii="Arial" w:hAnsi="Arial" w:cs="Arial"/>
          <w:color w:val="000000" w:themeColor="text1"/>
          <w:sz w:val="24"/>
          <w:szCs w:val="24"/>
        </w:rPr>
      </w:pPr>
      <w:r w:rsidRPr="007C15EC">
        <w:rPr>
          <w:rFonts w:ascii="Arial" w:hAnsi="Arial" w:cs="Arial"/>
          <w:b/>
          <w:bCs/>
          <w:color w:val="000000" w:themeColor="text1"/>
          <w:sz w:val="24"/>
          <w:szCs w:val="24"/>
        </w:rPr>
        <w:t>Document</w:t>
      </w:r>
      <w:r w:rsidRPr="00314D3D">
        <w:rPr>
          <w:rFonts w:ascii="Arial" w:hAnsi="Arial" w:cs="Arial"/>
          <w:color w:val="000000" w:themeColor="text1"/>
          <w:sz w:val="24"/>
          <w:szCs w:val="24"/>
        </w:rPr>
        <w:t xml:space="preserve"> </w:t>
      </w:r>
      <w:r w:rsidRPr="007F5507">
        <w:rPr>
          <w:rFonts w:ascii="Arial" w:hAnsi="Arial" w:cs="Arial"/>
          <w:b/>
          <w:bCs/>
          <w:color w:val="000000" w:themeColor="text1"/>
          <w:sz w:val="24"/>
          <w:szCs w:val="24"/>
        </w:rPr>
        <w:t>3.</w:t>
      </w:r>
      <w:r w:rsidR="00115F0B" w:rsidRPr="007F5507">
        <w:rPr>
          <w:rFonts w:ascii="Arial" w:hAnsi="Arial" w:cs="Arial"/>
          <w:b/>
          <w:bCs/>
          <w:color w:val="000000" w:themeColor="text1"/>
          <w:sz w:val="24"/>
          <w:szCs w:val="24"/>
        </w:rPr>
        <w:t>1</w:t>
      </w:r>
      <w:r w:rsidRPr="003825B7">
        <w:rPr>
          <w:rFonts w:ascii="Arial" w:hAnsi="Arial" w:cs="Arial"/>
          <w:color w:val="000000" w:themeColor="text1"/>
          <w:sz w:val="24"/>
          <w:szCs w:val="24"/>
        </w:rPr>
        <w:t xml:space="preserve">: </w:t>
      </w:r>
      <w:r w:rsidR="002866F6" w:rsidRPr="003825B7">
        <w:rPr>
          <w:rFonts w:ascii="Arial" w:hAnsi="Arial" w:cs="Arial"/>
          <w:color w:val="000000" w:themeColor="text1"/>
          <w:sz w:val="24"/>
          <w:szCs w:val="24"/>
        </w:rPr>
        <w:t>Commercial</w:t>
      </w:r>
      <w:r w:rsidRPr="003825B7">
        <w:rPr>
          <w:rFonts w:ascii="Arial" w:hAnsi="Arial" w:cs="Arial"/>
          <w:color w:val="000000" w:themeColor="text1"/>
          <w:sz w:val="24"/>
          <w:szCs w:val="24"/>
        </w:rPr>
        <w:t xml:space="preserve"> </w:t>
      </w:r>
      <w:r w:rsidR="005E3E33" w:rsidRPr="003825B7">
        <w:rPr>
          <w:rStyle w:val="normaltextrun"/>
          <w:rFonts w:ascii="Arial" w:hAnsi="Arial" w:cs="Arial"/>
          <w:color w:val="000000" w:themeColor="text1"/>
          <w:sz w:val="24"/>
          <w:szCs w:val="24"/>
        </w:rPr>
        <w:t>Questionnaire</w:t>
      </w:r>
      <w:r w:rsidR="005E3E33" w:rsidRPr="003825B7">
        <w:rPr>
          <w:rFonts w:ascii="Arial" w:hAnsi="Arial" w:cs="Arial"/>
          <w:color w:val="000000" w:themeColor="text1"/>
          <w:sz w:val="24"/>
          <w:szCs w:val="24"/>
        </w:rPr>
        <w:t xml:space="preserve"> </w:t>
      </w:r>
      <w:r w:rsidR="002F0924" w:rsidRPr="003825B7">
        <w:rPr>
          <w:rFonts w:ascii="Arial" w:hAnsi="Arial" w:cs="Arial"/>
          <w:color w:val="000000" w:themeColor="text1"/>
          <w:sz w:val="24"/>
          <w:szCs w:val="24"/>
        </w:rPr>
        <w:t>(</w:t>
      </w:r>
      <w:r w:rsidR="00B33155" w:rsidRPr="003825B7">
        <w:rPr>
          <w:rFonts w:ascii="Arial" w:hAnsi="Arial" w:cs="Arial"/>
          <w:color w:val="000000" w:themeColor="text1"/>
          <w:sz w:val="24"/>
          <w:szCs w:val="24"/>
        </w:rPr>
        <w:t>Tab 2)</w:t>
      </w:r>
    </w:p>
    <w:p w14:paraId="12C482DB" w14:textId="1C539907" w:rsidR="00050290" w:rsidRPr="003825B7" w:rsidRDefault="009F67D9" w:rsidP="005C1A9F">
      <w:pPr>
        <w:pStyle w:val="ListParagraph"/>
        <w:numPr>
          <w:ilvl w:val="0"/>
          <w:numId w:val="3"/>
        </w:numPr>
        <w:ind w:left="993" w:hanging="284"/>
        <w:jc w:val="both"/>
        <w:rPr>
          <w:rFonts w:ascii="Arial" w:hAnsi="Arial" w:cs="Arial"/>
          <w:color w:val="000000" w:themeColor="text1"/>
          <w:sz w:val="24"/>
          <w:szCs w:val="24"/>
        </w:rPr>
      </w:pPr>
      <w:r w:rsidRPr="00314D3D">
        <w:rPr>
          <w:rFonts w:ascii="Arial" w:hAnsi="Arial" w:cs="Arial"/>
          <w:b/>
          <w:bCs/>
          <w:color w:val="000000" w:themeColor="text1"/>
          <w:sz w:val="24"/>
          <w:szCs w:val="24"/>
        </w:rPr>
        <w:t xml:space="preserve">Document </w:t>
      </w:r>
      <w:r w:rsidR="00426F8A" w:rsidRPr="00314D3D">
        <w:rPr>
          <w:rFonts w:ascii="Arial" w:hAnsi="Arial" w:cs="Arial"/>
          <w:b/>
          <w:bCs/>
          <w:color w:val="000000" w:themeColor="text1"/>
          <w:sz w:val="24"/>
          <w:szCs w:val="24"/>
        </w:rPr>
        <w:t>4</w:t>
      </w:r>
      <w:r w:rsidR="00D80ABA">
        <w:rPr>
          <w:rFonts w:ascii="Arial" w:hAnsi="Arial" w:cs="Arial"/>
          <w:color w:val="000000" w:themeColor="text1"/>
          <w:sz w:val="24"/>
          <w:szCs w:val="24"/>
        </w:rPr>
        <w:t>.</w:t>
      </w:r>
      <w:r w:rsidR="00F201CA" w:rsidRPr="003825B7">
        <w:rPr>
          <w:rFonts w:ascii="Arial" w:hAnsi="Arial" w:cs="Arial"/>
          <w:color w:val="000000" w:themeColor="text1"/>
          <w:sz w:val="24"/>
          <w:szCs w:val="24"/>
        </w:rPr>
        <w:t xml:space="preserve"> No</w:t>
      </w:r>
      <w:r w:rsidR="004E4E9A">
        <w:rPr>
          <w:rFonts w:ascii="Arial" w:hAnsi="Arial" w:cs="Arial"/>
          <w:color w:val="000000" w:themeColor="text1"/>
          <w:sz w:val="24"/>
          <w:szCs w:val="24"/>
        </w:rPr>
        <w:t xml:space="preserve"> D</w:t>
      </w:r>
      <w:r w:rsidR="00AD70ED">
        <w:rPr>
          <w:rFonts w:ascii="Arial" w:hAnsi="Arial" w:cs="Arial"/>
          <w:color w:val="000000" w:themeColor="text1"/>
          <w:sz w:val="24"/>
          <w:szCs w:val="24"/>
        </w:rPr>
        <w:t>ocument</w:t>
      </w:r>
      <w:r w:rsidR="00052D41">
        <w:rPr>
          <w:rFonts w:ascii="Arial" w:hAnsi="Arial" w:cs="Arial"/>
          <w:color w:val="000000" w:themeColor="text1"/>
          <w:sz w:val="24"/>
          <w:szCs w:val="24"/>
        </w:rPr>
        <w:t xml:space="preserve"> -</w:t>
      </w:r>
      <w:r w:rsidR="004F13A7" w:rsidRPr="003825B7">
        <w:rPr>
          <w:rFonts w:ascii="Arial" w:hAnsi="Arial" w:cs="Arial"/>
          <w:color w:val="000000" w:themeColor="text1"/>
          <w:sz w:val="24"/>
          <w:szCs w:val="24"/>
        </w:rPr>
        <w:t xml:space="preserve"> Qualification Questionnaire to be completed online – directly on the Atamis e-portal</w:t>
      </w:r>
    </w:p>
    <w:p w14:paraId="1F756699" w14:textId="146F2F0E" w:rsidR="00BA7716" w:rsidRPr="003825B7" w:rsidRDefault="00061891" w:rsidP="005C1A9F">
      <w:pPr>
        <w:pStyle w:val="ListParagraph"/>
        <w:numPr>
          <w:ilvl w:val="0"/>
          <w:numId w:val="3"/>
        </w:numPr>
        <w:ind w:left="993" w:hanging="284"/>
        <w:jc w:val="both"/>
        <w:rPr>
          <w:rFonts w:ascii="Arial" w:hAnsi="Arial" w:cs="Arial"/>
          <w:color w:val="000000" w:themeColor="text1"/>
          <w:sz w:val="24"/>
          <w:szCs w:val="24"/>
        </w:rPr>
      </w:pPr>
      <w:r w:rsidRPr="00314D3D">
        <w:rPr>
          <w:rFonts w:ascii="Arial" w:hAnsi="Arial" w:cs="Arial"/>
          <w:b/>
          <w:bCs/>
          <w:color w:val="000000" w:themeColor="text1"/>
          <w:sz w:val="24"/>
          <w:szCs w:val="24"/>
        </w:rPr>
        <w:t xml:space="preserve">Document </w:t>
      </w:r>
      <w:r w:rsidR="00426F8A" w:rsidRPr="00314D3D">
        <w:rPr>
          <w:rFonts w:ascii="Arial" w:hAnsi="Arial" w:cs="Arial"/>
          <w:b/>
          <w:bCs/>
          <w:color w:val="000000" w:themeColor="text1"/>
          <w:sz w:val="24"/>
          <w:szCs w:val="24"/>
        </w:rPr>
        <w:t>5</w:t>
      </w:r>
      <w:r w:rsidR="00D80ABA">
        <w:rPr>
          <w:rFonts w:ascii="Arial" w:hAnsi="Arial" w:cs="Arial"/>
          <w:color w:val="000000" w:themeColor="text1"/>
          <w:sz w:val="24"/>
          <w:szCs w:val="24"/>
        </w:rPr>
        <w:t>.</w:t>
      </w:r>
      <w:r w:rsidR="00841B13" w:rsidRPr="003825B7">
        <w:rPr>
          <w:rFonts w:ascii="Arial" w:hAnsi="Arial" w:cs="Arial"/>
          <w:color w:val="000000" w:themeColor="text1"/>
          <w:sz w:val="24"/>
          <w:szCs w:val="24"/>
        </w:rPr>
        <w:t xml:space="preserve"> </w:t>
      </w:r>
      <w:r w:rsidR="00F92F6F" w:rsidRPr="003825B7">
        <w:rPr>
          <w:rFonts w:ascii="Arial" w:hAnsi="Arial" w:cs="Arial"/>
          <w:color w:val="000000" w:themeColor="text1"/>
          <w:sz w:val="24"/>
          <w:szCs w:val="24"/>
        </w:rPr>
        <w:t>Atamis user guide</w:t>
      </w:r>
    </w:p>
    <w:p w14:paraId="30781137" w14:textId="4177DE27" w:rsidR="00852DB0" w:rsidRPr="000C2AAB" w:rsidRDefault="00852DB0" w:rsidP="005C1A9F">
      <w:pPr>
        <w:pStyle w:val="ListParagraph"/>
        <w:numPr>
          <w:ilvl w:val="0"/>
          <w:numId w:val="3"/>
        </w:numPr>
        <w:ind w:left="993" w:hanging="284"/>
        <w:jc w:val="both"/>
        <w:rPr>
          <w:rFonts w:ascii="Arial" w:hAnsi="Arial" w:cs="Arial"/>
          <w:color w:val="000000" w:themeColor="text1"/>
          <w:sz w:val="24"/>
          <w:szCs w:val="24"/>
        </w:rPr>
      </w:pPr>
      <w:r w:rsidRPr="000C2AAB">
        <w:rPr>
          <w:rFonts w:ascii="Arial" w:hAnsi="Arial" w:cs="Arial"/>
          <w:b/>
          <w:color w:val="000000" w:themeColor="text1"/>
          <w:sz w:val="24"/>
          <w:szCs w:val="24"/>
        </w:rPr>
        <w:t xml:space="preserve">Document </w:t>
      </w:r>
      <w:r w:rsidR="00B962C6" w:rsidRPr="000C2AAB">
        <w:rPr>
          <w:rFonts w:ascii="Arial" w:hAnsi="Arial" w:cs="Arial"/>
          <w:b/>
          <w:color w:val="000000" w:themeColor="text1"/>
          <w:sz w:val="24"/>
          <w:szCs w:val="24"/>
        </w:rPr>
        <w:t>6</w:t>
      </w:r>
      <w:r w:rsidR="00204625" w:rsidRPr="000C2AAB">
        <w:rPr>
          <w:rFonts w:ascii="Arial" w:hAnsi="Arial" w:cs="Arial"/>
          <w:color w:val="000000" w:themeColor="text1"/>
          <w:sz w:val="24"/>
          <w:szCs w:val="24"/>
        </w:rPr>
        <w:t>.</w:t>
      </w:r>
      <w:r w:rsidR="00BD6023" w:rsidRPr="000C2AAB">
        <w:rPr>
          <w:rFonts w:ascii="Arial" w:hAnsi="Arial" w:cs="Arial"/>
          <w:color w:val="000000" w:themeColor="text1"/>
          <w:sz w:val="24"/>
          <w:szCs w:val="24"/>
        </w:rPr>
        <w:t xml:space="preserve"> </w:t>
      </w:r>
      <w:r w:rsidRPr="000C2AAB">
        <w:rPr>
          <w:rFonts w:ascii="Arial" w:hAnsi="Arial" w:cs="Arial"/>
          <w:color w:val="000000" w:themeColor="text1"/>
          <w:sz w:val="24"/>
          <w:szCs w:val="24"/>
        </w:rPr>
        <w:t>Pr</w:t>
      </w:r>
      <w:r w:rsidR="00BD6023" w:rsidRPr="000C2AAB">
        <w:rPr>
          <w:rFonts w:ascii="Arial" w:hAnsi="Arial" w:cs="Arial"/>
          <w:color w:val="000000" w:themeColor="text1"/>
          <w:sz w:val="24"/>
          <w:szCs w:val="24"/>
        </w:rPr>
        <w:t>i</w:t>
      </w:r>
      <w:r w:rsidRPr="000C2AAB">
        <w:rPr>
          <w:rFonts w:ascii="Arial" w:hAnsi="Arial" w:cs="Arial"/>
          <w:color w:val="000000" w:themeColor="text1"/>
          <w:sz w:val="24"/>
          <w:szCs w:val="24"/>
        </w:rPr>
        <w:t>cing Schedule</w:t>
      </w:r>
    </w:p>
    <w:p w14:paraId="0F235D68" w14:textId="00D31E2A" w:rsidR="0049354E" w:rsidRPr="000C2AAB" w:rsidRDefault="00061891" w:rsidP="005C1A9F">
      <w:pPr>
        <w:pStyle w:val="ListParagraph"/>
        <w:numPr>
          <w:ilvl w:val="0"/>
          <w:numId w:val="3"/>
        </w:numPr>
        <w:ind w:left="993" w:hanging="284"/>
        <w:jc w:val="both"/>
        <w:rPr>
          <w:rFonts w:ascii="Arial" w:hAnsi="Arial" w:cs="Arial"/>
          <w:color w:val="000000" w:themeColor="text1"/>
          <w:sz w:val="24"/>
          <w:szCs w:val="24"/>
        </w:rPr>
      </w:pPr>
      <w:r w:rsidRPr="000C2AAB">
        <w:rPr>
          <w:rFonts w:ascii="Arial" w:hAnsi="Arial" w:cs="Arial"/>
          <w:b/>
          <w:color w:val="000000" w:themeColor="text1"/>
          <w:sz w:val="24"/>
          <w:szCs w:val="24"/>
        </w:rPr>
        <w:t xml:space="preserve">Document </w:t>
      </w:r>
      <w:r w:rsidR="00331077" w:rsidRPr="000C2AAB">
        <w:rPr>
          <w:rFonts w:ascii="Arial" w:hAnsi="Arial" w:cs="Arial"/>
          <w:b/>
          <w:color w:val="000000" w:themeColor="text1"/>
          <w:sz w:val="24"/>
          <w:szCs w:val="24"/>
        </w:rPr>
        <w:t>7</w:t>
      </w:r>
      <w:r w:rsidR="00204625" w:rsidRPr="000C2AAB">
        <w:rPr>
          <w:rFonts w:ascii="Arial" w:hAnsi="Arial" w:cs="Arial"/>
          <w:color w:val="000000" w:themeColor="text1"/>
          <w:sz w:val="24"/>
          <w:szCs w:val="24"/>
        </w:rPr>
        <w:t>.</w:t>
      </w:r>
      <w:r w:rsidRPr="000C2AAB">
        <w:rPr>
          <w:rFonts w:ascii="Arial" w:hAnsi="Arial" w:cs="Arial"/>
          <w:color w:val="000000" w:themeColor="text1"/>
          <w:sz w:val="24"/>
          <w:szCs w:val="24"/>
        </w:rPr>
        <w:t xml:space="preserve"> </w:t>
      </w:r>
      <w:r w:rsidR="00B2796F" w:rsidRPr="000C2AAB">
        <w:rPr>
          <w:rFonts w:ascii="Arial" w:hAnsi="Arial" w:cs="Arial"/>
          <w:color w:val="000000" w:themeColor="text1"/>
          <w:sz w:val="24"/>
          <w:szCs w:val="24"/>
        </w:rPr>
        <w:t xml:space="preserve">YPO </w:t>
      </w:r>
      <w:r w:rsidR="00CF7B14" w:rsidRPr="000C2AAB">
        <w:rPr>
          <w:rFonts w:ascii="Arial" w:hAnsi="Arial" w:cs="Arial"/>
          <w:color w:val="000000" w:themeColor="text1"/>
          <w:sz w:val="24"/>
          <w:szCs w:val="24"/>
        </w:rPr>
        <w:t>Framework</w:t>
      </w:r>
      <w:r w:rsidR="00B2796F" w:rsidRPr="000C2AAB">
        <w:rPr>
          <w:rFonts w:ascii="Arial" w:hAnsi="Arial" w:cs="Arial"/>
          <w:color w:val="000000" w:themeColor="text1"/>
          <w:sz w:val="24"/>
          <w:szCs w:val="24"/>
        </w:rPr>
        <w:t xml:space="preserve"> T &amp; C</w:t>
      </w:r>
    </w:p>
    <w:p w14:paraId="695B3C5B" w14:textId="3296C7E3" w:rsidR="0004297D" w:rsidRPr="003825B7" w:rsidRDefault="0004297D" w:rsidP="0004297D">
      <w:pPr>
        <w:numPr>
          <w:ilvl w:val="0"/>
          <w:numId w:val="3"/>
        </w:numPr>
        <w:ind w:left="993" w:hanging="284"/>
        <w:jc w:val="both"/>
        <w:rPr>
          <w:rFonts w:ascii="Arial" w:eastAsia="Calibri" w:hAnsi="Arial" w:cs="Arial"/>
          <w:color w:val="000000" w:themeColor="text1"/>
          <w:sz w:val="24"/>
          <w:szCs w:val="24"/>
        </w:rPr>
      </w:pPr>
      <w:r w:rsidRPr="00314D3D">
        <w:rPr>
          <w:rFonts w:ascii="Arial" w:eastAsia="Calibri" w:hAnsi="Arial" w:cs="Arial"/>
          <w:b/>
          <w:bCs/>
          <w:color w:val="000000" w:themeColor="text1"/>
          <w:sz w:val="24"/>
          <w:szCs w:val="24"/>
        </w:rPr>
        <w:t xml:space="preserve">Document </w:t>
      </w:r>
      <w:r w:rsidR="006B5229">
        <w:rPr>
          <w:rFonts w:ascii="Arial" w:eastAsia="Calibri" w:hAnsi="Arial" w:cs="Arial"/>
          <w:b/>
          <w:bCs/>
          <w:color w:val="000000" w:themeColor="text1"/>
          <w:sz w:val="24"/>
          <w:szCs w:val="24"/>
        </w:rPr>
        <w:t>8</w:t>
      </w:r>
      <w:r w:rsidR="00204625">
        <w:rPr>
          <w:rFonts w:ascii="Arial" w:eastAsia="Calibri" w:hAnsi="Arial" w:cs="Arial"/>
          <w:color w:val="000000" w:themeColor="text1"/>
          <w:sz w:val="24"/>
          <w:szCs w:val="24"/>
        </w:rPr>
        <w:t>.</w:t>
      </w:r>
      <w:r w:rsidRPr="003825B7">
        <w:rPr>
          <w:rFonts w:ascii="Arial" w:eastAsia="Calibri" w:hAnsi="Arial" w:cs="Arial"/>
          <w:color w:val="000000" w:themeColor="text1"/>
          <w:sz w:val="24"/>
          <w:szCs w:val="24"/>
        </w:rPr>
        <w:t xml:space="preserve"> Site plan </w:t>
      </w:r>
      <w:r w:rsidR="00C43E92" w:rsidRPr="003825B7">
        <w:rPr>
          <w:rFonts w:ascii="Arial" w:eastAsia="Calibri" w:hAnsi="Arial" w:cs="Arial"/>
          <w:color w:val="000000" w:themeColor="text1"/>
          <w:sz w:val="24"/>
          <w:szCs w:val="24"/>
        </w:rPr>
        <w:t xml:space="preserve">- </w:t>
      </w:r>
      <w:r w:rsidRPr="003825B7">
        <w:rPr>
          <w:rFonts w:ascii="Arial" w:eastAsia="Calibri" w:hAnsi="Arial" w:cs="Arial"/>
          <w:color w:val="000000" w:themeColor="text1"/>
          <w:sz w:val="24"/>
          <w:szCs w:val="24"/>
        </w:rPr>
        <w:t>1</w:t>
      </w:r>
      <w:r w:rsidR="00E14C24" w:rsidRPr="003825B7">
        <w:rPr>
          <w:rFonts w:ascii="Arial" w:eastAsia="Calibri" w:hAnsi="Arial" w:cs="Arial"/>
          <w:color w:val="000000" w:themeColor="text1"/>
          <w:sz w:val="24"/>
          <w:szCs w:val="24"/>
        </w:rPr>
        <w:t xml:space="preserve"> </w:t>
      </w:r>
      <w:r w:rsidR="000611EE" w:rsidRPr="003825B7">
        <w:rPr>
          <w:rFonts w:ascii="Arial" w:eastAsia="Calibri" w:hAnsi="Arial" w:cs="Arial"/>
          <w:color w:val="000000" w:themeColor="text1"/>
          <w:sz w:val="24"/>
          <w:szCs w:val="24"/>
        </w:rPr>
        <w:t>carpark space</w:t>
      </w:r>
      <w:r w:rsidRPr="003825B7">
        <w:rPr>
          <w:rFonts w:ascii="Arial" w:eastAsia="Calibri" w:hAnsi="Arial" w:cs="Arial"/>
          <w:color w:val="000000" w:themeColor="text1"/>
          <w:sz w:val="24"/>
          <w:szCs w:val="24"/>
        </w:rPr>
        <w:t>,</w:t>
      </w:r>
      <w:r w:rsidR="00F96B2E" w:rsidRPr="003825B7">
        <w:rPr>
          <w:rFonts w:ascii="Arial" w:eastAsia="Calibri" w:hAnsi="Arial" w:cs="Arial"/>
          <w:color w:val="000000" w:themeColor="text1"/>
          <w:sz w:val="24"/>
          <w:szCs w:val="24"/>
        </w:rPr>
        <w:t xml:space="preserve"> </w:t>
      </w:r>
      <w:r w:rsidRPr="003825B7">
        <w:rPr>
          <w:rFonts w:ascii="Arial" w:eastAsia="Calibri" w:hAnsi="Arial" w:cs="Arial"/>
          <w:color w:val="000000" w:themeColor="text1"/>
          <w:sz w:val="24"/>
          <w:szCs w:val="24"/>
        </w:rPr>
        <w:t>2</w:t>
      </w:r>
      <w:r w:rsidR="00325CBF" w:rsidRPr="003825B7">
        <w:rPr>
          <w:rFonts w:ascii="Arial" w:eastAsia="Calibri" w:hAnsi="Arial" w:cs="Arial"/>
          <w:color w:val="000000" w:themeColor="text1"/>
          <w:sz w:val="24"/>
          <w:szCs w:val="24"/>
        </w:rPr>
        <w:t xml:space="preserve"> </w:t>
      </w:r>
      <w:r w:rsidR="00F96B2E" w:rsidRPr="003825B7">
        <w:rPr>
          <w:rFonts w:ascii="Arial" w:eastAsia="Calibri" w:hAnsi="Arial" w:cs="Arial"/>
          <w:color w:val="000000" w:themeColor="text1"/>
          <w:sz w:val="24"/>
          <w:szCs w:val="24"/>
        </w:rPr>
        <w:t xml:space="preserve">carpark space </w:t>
      </w:r>
      <w:r w:rsidR="00325CBF" w:rsidRPr="003825B7">
        <w:rPr>
          <w:rFonts w:ascii="Arial" w:eastAsia="Calibri" w:hAnsi="Arial" w:cs="Arial"/>
          <w:color w:val="000000" w:themeColor="text1"/>
          <w:sz w:val="24"/>
          <w:szCs w:val="24"/>
        </w:rPr>
        <w:t>model</w:t>
      </w:r>
      <w:r w:rsidRPr="003825B7">
        <w:rPr>
          <w:rFonts w:ascii="Arial" w:eastAsia="Calibri" w:hAnsi="Arial" w:cs="Arial"/>
          <w:color w:val="000000" w:themeColor="text1"/>
          <w:sz w:val="24"/>
          <w:szCs w:val="24"/>
        </w:rPr>
        <w:t>,3</w:t>
      </w:r>
      <w:r w:rsidR="00325CBF" w:rsidRPr="003825B7">
        <w:rPr>
          <w:rFonts w:ascii="Arial" w:eastAsia="Calibri" w:hAnsi="Arial" w:cs="Arial"/>
          <w:color w:val="000000" w:themeColor="text1"/>
          <w:sz w:val="24"/>
          <w:szCs w:val="24"/>
        </w:rPr>
        <w:t xml:space="preserve"> </w:t>
      </w:r>
      <w:r w:rsidR="00E82EDB" w:rsidRPr="003825B7">
        <w:rPr>
          <w:rFonts w:ascii="Arial" w:eastAsia="Calibri" w:hAnsi="Arial" w:cs="Arial"/>
          <w:color w:val="000000" w:themeColor="text1"/>
          <w:sz w:val="24"/>
          <w:szCs w:val="24"/>
        </w:rPr>
        <w:t>drains</w:t>
      </w:r>
      <w:r w:rsidR="00F96B2E" w:rsidRPr="003825B7">
        <w:rPr>
          <w:rFonts w:ascii="Arial" w:eastAsia="Calibri" w:hAnsi="Arial" w:cs="Arial"/>
          <w:color w:val="000000" w:themeColor="text1"/>
          <w:sz w:val="24"/>
          <w:szCs w:val="24"/>
        </w:rPr>
        <w:t xml:space="preserve"> model</w:t>
      </w:r>
      <w:r w:rsidR="00E82EDB" w:rsidRPr="003825B7">
        <w:rPr>
          <w:rFonts w:ascii="Arial" w:eastAsia="Calibri" w:hAnsi="Arial" w:cs="Arial"/>
          <w:color w:val="000000" w:themeColor="text1"/>
          <w:sz w:val="24"/>
          <w:szCs w:val="24"/>
        </w:rPr>
        <w:t>,</w:t>
      </w:r>
      <w:r w:rsidRPr="003825B7">
        <w:rPr>
          <w:rFonts w:ascii="Arial" w:eastAsia="Calibri" w:hAnsi="Arial" w:cs="Arial"/>
          <w:color w:val="000000" w:themeColor="text1"/>
          <w:sz w:val="24"/>
          <w:szCs w:val="24"/>
        </w:rPr>
        <w:t xml:space="preserve"> and 4</w:t>
      </w:r>
      <w:r w:rsidR="00E82EDB" w:rsidRPr="003825B7">
        <w:rPr>
          <w:rFonts w:ascii="Arial" w:eastAsia="Calibri" w:hAnsi="Arial" w:cs="Arial"/>
          <w:color w:val="000000" w:themeColor="text1"/>
          <w:sz w:val="24"/>
          <w:szCs w:val="24"/>
        </w:rPr>
        <w:t xml:space="preserve"> drains </w:t>
      </w:r>
    </w:p>
    <w:p w14:paraId="76495FCE" w14:textId="66360BB6" w:rsidR="0004297D" w:rsidRPr="006B5229" w:rsidRDefault="0004297D" w:rsidP="00FB010F">
      <w:pPr>
        <w:numPr>
          <w:ilvl w:val="0"/>
          <w:numId w:val="3"/>
        </w:numPr>
        <w:ind w:left="993" w:hanging="284"/>
        <w:jc w:val="both"/>
        <w:rPr>
          <w:rFonts w:ascii="Arial" w:eastAsia="Calibri" w:hAnsi="Arial" w:cs="Arial"/>
          <w:color w:val="000000" w:themeColor="text1"/>
          <w:sz w:val="24"/>
          <w:szCs w:val="24"/>
        </w:rPr>
      </w:pPr>
      <w:r w:rsidRPr="00314D3D">
        <w:rPr>
          <w:rFonts w:ascii="Arial" w:eastAsia="Calibri" w:hAnsi="Arial" w:cs="Arial"/>
          <w:b/>
          <w:bCs/>
          <w:color w:val="000000" w:themeColor="text1"/>
          <w:sz w:val="24"/>
          <w:szCs w:val="24"/>
        </w:rPr>
        <w:t>Doc</w:t>
      </w:r>
      <w:r w:rsidR="00390555" w:rsidRPr="00314D3D">
        <w:rPr>
          <w:rFonts w:ascii="Arial" w:eastAsia="Calibri" w:hAnsi="Arial" w:cs="Arial"/>
          <w:b/>
          <w:bCs/>
          <w:color w:val="000000" w:themeColor="text1"/>
          <w:sz w:val="24"/>
          <w:szCs w:val="24"/>
        </w:rPr>
        <w:t>ument</w:t>
      </w:r>
      <w:r w:rsidRPr="00314D3D">
        <w:rPr>
          <w:rFonts w:ascii="Arial" w:eastAsia="Calibri" w:hAnsi="Arial" w:cs="Arial"/>
          <w:b/>
          <w:bCs/>
          <w:color w:val="000000" w:themeColor="text1"/>
          <w:sz w:val="24"/>
          <w:szCs w:val="24"/>
        </w:rPr>
        <w:t xml:space="preserve"> </w:t>
      </w:r>
      <w:r w:rsidR="006B5229">
        <w:rPr>
          <w:rFonts w:ascii="Arial" w:eastAsia="Calibri" w:hAnsi="Arial" w:cs="Arial"/>
          <w:b/>
          <w:bCs/>
          <w:color w:val="000000" w:themeColor="text1"/>
          <w:sz w:val="24"/>
          <w:szCs w:val="24"/>
        </w:rPr>
        <w:t>9</w:t>
      </w:r>
      <w:r w:rsidR="00CF7775">
        <w:rPr>
          <w:rFonts w:ascii="Arial" w:eastAsia="Calibri" w:hAnsi="Arial" w:cs="Arial"/>
          <w:color w:val="000000" w:themeColor="text1"/>
          <w:sz w:val="24"/>
          <w:szCs w:val="24"/>
        </w:rPr>
        <w:t>.</w:t>
      </w:r>
      <w:r w:rsidR="00390555" w:rsidRPr="003825B7">
        <w:rPr>
          <w:rFonts w:ascii="Arial" w:eastAsia="Calibri" w:hAnsi="Arial" w:cs="Arial"/>
          <w:color w:val="000000" w:themeColor="text1"/>
          <w:sz w:val="24"/>
          <w:szCs w:val="24"/>
        </w:rPr>
        <w:t xml:space="preserve"> </w:t>
      </w:r>
      <w:r w:rsidRPr="003825B7">
        <w:rPr>
          <w:rFonts w:ascii="Arial" w:eastAsia="Calibri" w:hAnsi="Arial" w:cs="Arial"/>
          <w:color w:val="000000" w:themeColor="text1"/>
          <w:sz w:val="24"/>
          <w:szCs w:val="24"/>
        </w:rPr>
        <w:t>Design change control form</w:t>
      </w:r>
    </w:p>
    <w:p w14:paraId="29509A97" w14:textId="77777777" w:rsidR="005A7117" w:rsidRPr="005C1A9F" w:rsidRDefault="005A7117" w:rsidP="005C1A9F">
      <w:pPr>
        <w:jc w:val="both"/>
        <w:rPr>
          <w:rFonts w:ascii="Arial" w:hAnsi="Arial" w:cs="Arial"/>
          <w:sz w:val="24"/>
          <w:szCs w:val="24"/>
        </w:rPr>
      </w:pPr>
    </w:p>
    <w:p w14:paraId="0EA3EE12" w14:textId="77777777" w:rsidR="005A7117" w:rsidRPr="005C1A9F" w:rsidRDefault="005A7117" w:rsidP="005C1A9F">
      <w:pPr>
        <w:jc w:val="both"/>
        <w:rPr>
          <w:rFonts w:ascii="Arial" w:hAnsi="Arial" w:cs="Arial"/>
          <w:sz w:val="24"/>
          <w:szCs w:val="24"/>
        </w:rPr>
      </w:pPr>
    </w:p>
    <w:p w14:paraId="76F50539" w14:textId="77777777" w:rsidR="00DA7981" w:rsidRPr="005C1A9F" w:rsidRDefault="00DA7981" w:rsidP="005C1A9F">
      <w:pPr>
        <w:pStyle w:val="StyleHeading120pt"/>
        <w:spacing w:after="0"/>
        <w:ind w:left="0" w:right="212" w:firstLine="0"/>
        <w:jc w:val="both"/>
        <w:rPr>
          <w:rFonts w:cs="Arial"/>
          <w:color w:val="auto"/>
          <w:szCs w:val="28"/>
          <w:lang w:val="en-GB"/>
        </w:rPr>
      </w:pPr>
      <w:r w:rsidRPr="005C1A9F">
        <w:rPr>
          <w:rFonts w:cs="Arial"/>
          <w:color w:val="auto"/>
          <w:szCs w:val="28"/>
        </w:rPr>
        <w:t xml:space="preserve">Section </w:t>
      </w:r>
      <w:r w:rsidRPr="005C1A9F">
        <w:rPr>
          <w:rFonts w:cs="Arial"/>
          <w:color w:val="auto"/>
          <w:szCs w:val="28"/>
          <w:lang w:val="en-GB"/>
        </w:rPr>
        <w:t>5</w:t>
      </w:r>
      <w:r w:rsidRPr="005C1A9F">
        <w:rPr>
          <w:rFonts w:cs="Arial"/>
          <w:color w:val="auto"/>
          <w:szCs w:val="28"/>
        </w:rPr>
        <w:t xml:space="preserve"> – </w:t>
      </w:r>
      <w:r w:rsidRPr="005C1A9F">
        <w:rPr>
          <w:rFonts w:cs="Arial"/>
          <w:color w:val="auto"/>
          <w:szCs w:val="28"/>
          <w:lang w:val="en-GB"/>
        </w:rPr>
        <w:t>Tender Terms</w:t>
      </w:r>
    </w:p>
    <w:p w14:paraId="30D65D8F" w14:textId="77777777" w:rsidR="00DA7981" w:rsidRPr="005C1A9F" w:rsidRDefault="00DA7981" w:rsidP="005C1A9F">
      <w:pPr>
        <w:jc w:val="both"/>
        <w:rPr>
          <w:rFonts w:ascii="Arial" w:hAnsi="Arial" w:cs="Arial"/>
          <w:sz w:val="24"/>
          <w:szCs w:val="24"/>
        </w:rPr>
      </w:pPr>
    </w:p>
    <w:p w14:paraId="09E4B549" w14:textId="77777777" w:rsidR="00DA7981" w:rsidRPr="005C1A9F" w:rsidRDefault="00DA7981" w:rsidP="005C1A9F">
      <w:pPr>
        <w:jc w:val="both"/>
        <w:rPr>
          <w:rFonts w:ascii="Arial" w:hAnsi="Arial" w:cs="Arial"/>
          <w:sz w:val="24"/>
          <w:szCs w:val="24"/>
        </w:rPr>
      </w:pPr>
    </w:p>
    <w:p w14:paraId="260B5D81" w14:textId="0848250E" w:rsidR="00DA7981" w:rsidRPr="005C1A9F" w:rsidRDefault="00DA7981" w:rsidP="005C1A9F">
      <w:pPr>
        <w:pStyle w:val="StyleHeading120pt"/>
        <w:spacing w:after="0"/>
        <w:ind w:left="709" w:hanging="709"/>
        <w:jc w:val="both"/>
        <w:rPr>
          <w:rFonts w:cs="Arial"/>
          <w:color w:val="auto"/>
          <w:sz w:val="24"/>
          <w:szCs w:val="24"/>
          <w:lang w:val="en-GB"/>
        </w:rPr>
      </w:pPr>
      <w:r w:rsidRPr="005C1A9F">
        <w:rPr>
          <w:rFonts w:cs="Arial"/>
          <w:color w:val="auto"/>
          <w:sz w:val="24"/>
          <w:szCs w:val="24"/>
          <w:lang w:val="en-GB"/>
        </w:rPr>
        <w:t>Length of</w:t>
      </w:r>
      <w:r w:rsidRPr="005C1A9F">
        <w:rPr>
          <w:rFonts w:cs="Arial"/>
          <w:color w:val="auto"/>
          <w:sz w:val="24"/>
          <w:szCs w:val="24"/>
        </w:rPr>
        <w:t xml:space="preserve"> Validity</w:t>
      </w:r>
      <w:r w:rsidRPr="005C1A9F">
        <w:rPr>
          <w:rFonts w:cs="Arial"/>
          <w:color w:val="auto"/>
          <w:sz w:val="24"/>
          <w:szCs w:val="24"/>
          <w:lang w:val="en-GB"/>
        </w:rPr>
        <w:t xml:space="preserve"> of </w:t>
      </w:r>
      <w:r w:rsidR="004445D9" w:rsidRPr="005C1A9F">
        <w:rPr>
          <w:rFonts w:cs="Arial"/>
          <w:color w:val="auto"/>
          <w:sz w:val="24"/>
          <w:szCs w:val="24"/>
          <w:lang w:val="en-GB"/>
        </w:rPr>
        <w:t>Tender</w:t>
      </w:r>
    </w:p>
    <w:p w14:paraId="1D0EE93E" w14:textId="445CDB04" w:rsidR="00DA7981" w:rsidRPr="005C1A9F" w:rsidRDefault="00C60DFA" w:rsidP="005C1A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ind w:left="709" w:hanging="709"/>
        <w:jc w:val="both"/>
        <w:rPr>
          <w:rFonts w:ascii="Arial" w:hAnsi="Arial" w:cs="Arial"/>
          <w:sz w:val="24"/>
          <w:szCs w:val="24"/>
        </w:rPr>
      </w:pPr>
      <w:r w:rsidRPr="005C1A9F">
        <w:rPr>
          <w:rFonts w:ascii="Arial" w:hAnsi="Arial" w:cs="Arial"/>
          <w:sz w:val="24"/>
          <w:szCs w:val="24"/>
        </w:rPr>
        <w:t>5.1</w:t>
      </w:r>
      <w:r w:rsidRPr="005C1A9F">
        <w:rPr>
          <w:rFonts w:ascii="Arial" w:hAnsi="Arial" w:cs="Arial"/>
          <w:sz w:val="24"/>
          <w:szCs w:val="24"/>
        </w:rPr>
        <w:tab/>
      </w:r>
      <w:r w:rsidR="00DA7981" w:rsidRPr="005C1A9F">
        <w:rPr>
          <w:rFonts w:ascii="Arial" w:hAnsi="Arial" w:cs="Arial"/>
          <w:sz w:val="24"/>
          <w:szCs w:val="24"/>
        </w:rPr>
        <w:tab/>
        <w:t>Tender</w:t>
      </w:r>
      <w:r w:rsidR="0056633B" w:rsidRPr="005C1A9F">
        <w:rPr>
          <w:rFonts w:ascii="Arial" w:hAnsi="Arial" w:cs="Arial"/>
          <w:sz w:val="24"/>
          <w:szCs w:val="24"/>
        </w:rPr>
        <w:t>s</w:t>
      </w:r>
      <w:r w:rsidR="00DA7981" w:rsidRPr="005C1A9F">
        <w:rPr>
          <w:rFonts w:ascii="Arial" w:hAnsi="Arial" w:cs="Arial"/>
          <w:sz w:val="24"/>
          <w:szCs w:val="24"/>
        </w:rPr>
        <w:t xml:space="preserve"> </w:t>
      </w:r>
      <w:r w:rsidR="00CD2788" w:rsidRPr="005C1A9F">
        <w:rPr>
          <w:rFonts w:ascii="Arial" w:hAnsi="Arial" w:cs="Arial"/>
          <w:sz w:val="24"/>
          <w:szCs w:val="24"/>
        </w:rPr>
        <w:t xml:space="preserve">must be open for acceptance </w:t>
      </w:r>
      <w:r w:rsidR="006C6364" w:rsidRPr="005C1A9F">
        <w:rPr>
          <w:rFonts w:ascii="Arial" w:hAnsi="Arial" w:cs="Arial"/>
          <w:sz w:val="24"/>
          <w:szCs w:val="24"/>
        </w:rPr>
        <w:t>by the</w:t>
      </w:r>
      <w:r w:rsidR="00E6518D" w:rsidRPr="005C1A9F">
        <w:rPr>
          <w:rFonts w:ascii="Arial" w:hAnsi="Arial" w:cs="Arial"/>
          <w:sz w:val="24"/>
          <w:szCs w:val="24"/>
        </w:rPr>
        <w:t xml:space="preserve"> MHRA</w:t>
      </w:r>
      <w:r w:rsidR="006C6364" w:rsidRPr="005C1A9F">
        <w:rPr>
          <w:rFonts w:ascii="Arial" w:hAnsi="Arial" w:cs="Arial"/>
          <w:sz w:val="24"/>
          <w:szCs w:val="24"/>
        </w:rPr>
        <w:t xml:space="preserve"> for </w:t>
      </w:r>
      <w:r w:rsidR="00DA7981" w:rsidRPr="005C1A9F">
        <w:rPr>
          <w:rFonts w:ascii="Arial" w:hAnsi="Arial" w:cs="Arial"/>
          <w:sz w:val="24"/>
          <w:szCs w:val="24"/>
        </w:rPr>
        <w:t>a period of 6 months</w:t>
      </w:r>
      <w:r w:rsidR="006D650A" w:rsidRPr="005C1A9F">
        <w:rPr>
          <w:rFonts w:ascii="Arial" w:hAnsi="Arial" w:cs="Arial"/>
          <w:sz w:val="24"/>
          <w:szCs w:val="24"/>
        </w:rPr>
        <w:t xml:space="preserve"> </w:t>
      </w:r>
      <w:r w:rsidR="00E53309" w:rsidRPr="005C1A9F">
        <w:rPr>
          <w:rFonts w:ascii="Arial" w:hAnsi="Arial" w:cs="Arial"/>
          <w:sz w:val="24"/>
          <w:szCs w:val="24"/>
        </w:rPr>
        <w:t xml:space="preserve">from the </w:t>
      </w:r>
      <w:r w:rsidR="006C6364" w:rsidRPr="005C1A9F">
        <w:rPr>
          <w:rFonts w:ascii="Arial" w:hAnsi="Arial" w:cs="Arial"/>
          <w:sz w:val="24"/>
          <w:szCs w:val="24"/>
        </w:rPr>
        <w:t xml:space="preserve">deadline for the receipt of </w:t>
      </w:r>
      <w:r w:rsidR="00272371" w:rsidRPr="005C1A9F">
        <w:rPr>
          <w:rFonts w:ascii="Arial" w:hAnsi="Arial" w:cs="Arial"/>
          <w:sz w:val="24"/>
          <w:szCs w:val="24"/>
        </w:rPr>
        <w:t>Tender</w:t>
      </w:r>
      <w:r w:rsidR="006C6364" w:rsidRPr="005C1A9F">
        <w:rPr>
          <w:rFonts w:ascii="Arial" w:hAnsi="Arial" w:cs="Arial"/>
          <w:sz w:val="24"/>
          <w:szCs w:val="24"/>
        </w:rPr>
        <w:t xml:space="preserve">s indicated in the timetable </w:t>
      </w:r>
      <w:r w:rsidR="008C639E" w:rsidRPr="005C1A9F">
        <w:rPr>
          <w:rFonts w:ascii="Arial" w:hAnsi="Arial" w:cs="Arial"/>
          <w:sz w:val="24"/>
          <w:szCs w:val="24"/>
        </w:rPr>
        <w:t>for this procurement exercise set out at paragraph 2.4</w:t>
      </w:r>
      <w:r w:rsidR="00446610" w:rsidRPr="005C1A9F">
        <w:rPr>
          <w:rFonts w:ascii="Arial" w:hAnsi="Arial" w:cs="Arial"/>
          <w:sz w:val="24"/>
          <w:szCs w:val="24"/>
        </w:rPr>
        <w:t xml:space="preserve"> of this Instructions </w:t>
      </w:r>
      <w:r w:rsidR="00655D7E" w:rsidRPr="005C1A9F">
        <w:rPr>
          <w:rFonts w:ascii="Arial" w:hAnsi="Arial" w:cs="Arial"/>
          <w:sz w:val="24"/>
          <w:szCs w:val="24"/>
        </w:rPr>
        <w:t xml:space="preserve">for </w:t>
      </w:r>
      <w:r w:rsidR="00E6518D" w:rsidRPr="005C1A9F">
        <w:rPr>
          <w:rFonts w:ascii="Arial" w:hAnsi="Arial" w:cs="Arial"/>
          <w:sz w:val="24"/>
          <w:szCs w:val="24"/>
        </w:rPr>
        <w:t>Tenderer</w:t>
      </w:r>
      <w:r w:rsidR="00446610" w:rsidRPr="005C1A9F">
        <w:rPr>
          <w:rFonts w:ascii="Arial" w:hAnsi="Arial" w:cs="Arial"/>
          <w:sz w:val="24"/>
          <w:szCs w:val="24"/>
        </w:rPr>
        <w:t>s</w:t>
      </w:r>
      <w:r w:rsidR="007A18A5" w:rsidRPr="005C1A9F">
        <w:rPr>
          <w:rFonts w:ascii="Arial" w:hAnsi="Arial" w:cs="Arial"/>
          <w:sz w:val="24"/>
          <w:szCs w:val="24"/>
        </w:rPr>
        <w:t>. S</w:t>
      </w:r>
      <w:r w:rsidR="008C639E" w:rsidRPr="005C1A9F">
        <w:rPr>
          <w:rFonts w:ascii="Arial" w:hAnsi="Arial" w:cs="Arial"/>
          <w:sz w:val="24"/>
          <w:szCs w:val="24"/>
        </w:rPr>
        <w:t xml:space="preserve">uch period shall </w:t>
      </w:r>
      <w:r w:rsidR="007A18A5" w:rsidRPr="005C1A9F">
        <w:rPr>
          <w:rFonts w:ascii="Arial" w:hAnsi="Arial" w:cs="Arial"/>
          <w:sz w:val="24"/>
          <w:szCs w:val="24"/>
        </w:rPr>
        <w:t>be computed on and from</w:t>
      </w:r>
      <w:r w:rsidR="008C639E" w:rsidRPr="005C1A9F">
        <w:rPr>
          <w:rFonts w:ascii="Arial" w:hAnsi="Arial" w:cs="Arial"/>
          <w:sz w:val="24"/>
          <w:szCs w:val="24"/>
        </w:rPr>
        <w:t xml:space="preserve"> the day following the deadline for the receipt of </w:t>
      </w:r>
      <w:r w:rsidR="00272371" w:rsidRPr="005C1A9F">
        <w:rPr>
          <w:rFonts w:ascii="Arial" w:hAnsi="Arial" w:cs="Arial"/>
          <w:sz w:val="24"/>
          <w:szCs w:val="24"/>
        </w:rPr>
        <w:t>Tender</w:t>
      </w:r>
      <w:r w:rsidR="00446610" w:rsidRPr="005C1A9F">
        <w:rPr>
          <w:rFonts w:ascii="Arial" w:hAnsi="Arial" w:cs="Arial"/>
          <w:sz w:val="24"/>
          <w:szCs w:val="24"/>
        </w:rPr>
        <w:t>s</w:t>
      </w:r>
      <w:r w:rsidR="00DA7981" w:rsidRPr="005C1A9F">
        <w:rPr>
          <w:rFonts w:ascii="Arial" w:hAnsi="Arial" w:cs="Arial"/>
          <w:sz w:val="24"/>
          <w:szCs w:val="24"/>
        </w:rPr>
        <w:t xml:space="preserve">. </w:t>
      </w:r>
    </w:p>
    <w:p w14:paraId="6016BF05" w14:textId="77777777" w:rsidR="00DA7981" w:rsidRPr="005C1A9F" w:rsidRDefault="00DA7981" w:rsidP="005C1A9F">
      <w:pPr>
        <w:overflowPunct/>
        <w:autoSpaceDE/>
        <w:autoSpaceDN/>
        <w:adjustRightInd/>
        <w:ind w:left="709" w:hanging="709"/>
        <w:jc w:val="both"/>
        <w:textAlignment w:val="auto"/>
        <w:rPr>
          <w:rFonts w:ascii="Arial" w:hAnsi="Arial" w:cs="Arial"/>
          <w:sz w:val="24"/>
          <w:szCs w:val="24"/>
        </w:rPr>
      </w:pPr>
    </w:p>
    <w:p w14:paraId="63AB184D" w14:textId="77777777" w:rsidR="00DA7981" w:rsidRPr="005C1A9F" w:rsidRDefault="00DA7981" w:rsidP="005C1A9F">
      <w:pPr>
        <w:overflowPunct/>
        <w:autoSpaceDE/>
        <w:autoSpaceDN/>
        <w:adjustRightInd/>
        <w:ind w:left="709" w:hanging="709"/>
        <w:jc w:val="both"/>
        <w:textAlignment w:val="auto"/>
        <w:rPr>
          <w:rFonts w:ascii="Arial" w:hAnsi="Arial" w:cs="Arial"/>
          <w:sz w:val="24"/>
          <w:szCs w:val="24"/>
        </w:rPr>
      </w:pPr>
    </w:p>
    <w:p w14:paraId="35D03AFC" w14:textId="4E37AEDA" w:rsidR="00DA7981" w:rsidRPr="005C1A9F" w:rsidRDefault="00DA7981" w:rsidP="009755B9">
      <w:pPr>
        <w:pStyle w:val="StyleHeading120pt"/>
        <w:spacing w:after="0"/>
        <w:ind w:left="0" w:firstLine="0"/>
        <w:jc w:val="both"/>
        <w:rPr>
          <w:rFonts w:cs="Arial"/>
          <w:color w:val="auto"/>
          <w:sz w:val="24"/>
          <w:szCs w:val="24"/>
          <w:lang w:val="en-GB"/>
        </w:rPr>
      </w:pPr>
      <w:bookmarkStart w:id="15" w:name="_Toc287017319"/>
      <w:bookmarkStart w:id="16" w:name="_Toc287017480"/>
      <w:bookmarkStart w:id="17" w:name="_Toc287342888"/>
      <w:bookmarkStart w:id="18" w:name="_Toc287343016"/>
      <w:bookmarkStart w:id="19" w:name="_Toc287343296"/>
      <w:bookmarkStart w:id="20" w:name="_Toc287343389"/>
      <w:bookmarkStart w:id="21" w:name="_Toc287343499"/>
      <w:bookmarkStart w:id="22" w:name="_Toc287343632"/>
      <w:bookmarkStart w:id="23" w:name="_Toc287343742"/>
      <w:bookmarkStart w:id="24" w:name="_Toc287343856"/>
      <w:bookmarkStart w:id="25" w:name="_Toc287448356"/>
      <w:r w:rsidRPr="005C1A9F">
        <w:rPr>
          <w:rFonts w:cs="Arial"/>
          <w:color w:val="auto"/>
          <w:sz w:val="24"/>
          <w:szCs w:val="24"/>
        </w:rPr>
        <w:t>Preparation of Tender</w:t>
      </w:r>
      <w:bookmarkEnd w:id="15"/>
      <w:bookmarkEnd w:id="16"/>
      <w:bookmarkEnd w:id="17"/>
      <w:bookmarkEnd w:id="18"/>
      <w:bookmarkEnd w:id="19"/>
      <w:bookmarkEnd w:id="20"/>
      <w:bookmarkEnd w:id="21"/>
      <w:bookmarkEnd w:id="22"/>
      <w:bookmarkEnd w:id="23"/>
      <w:bookmarkEnd w:id="24"/>
      <w:bookmarkEnd w:id="25"/>
    </w:p>
    <w:p w14:paraId="10739670" w14:textId="7AC05F76" w:rsidR="00DA7981" w:rsidRPr="005C1A9F" w:rsidRDefault="0035244A" w:rsidP="005C1A9F">
      <w:pPr>
        <w:spacing w:before="120" w:after="120"/>
        <w:ind w:left="709" w:hanging="709"/>
        <w:jc w:val="both"/>
        <w:rPr>
          <w:rFonts w:ascii="Arial" w:hAnsi="Arial" w:cs="Arial"/>
          <w:sz w:val="24"/>
          <w:szCs w:val="24"/>
        </w:rPr>
      </w:pPr>
      <w:r w:rsidRPr="005C1A9F">
        <w:rPr>
          <w:rFonts w:ascii="Arial" w:hAnsi="Arial" w:cs="Arial"/>
          <w:sz w:val="24"/>
          <w:szCs w:val="24"/>
        </w:rPr>
        <w:t>5.2</w:t>
      </w:r>
      <w:r w:rsidR="00DA7981" w:rsidRPr="005C1A9F">
        <w:rPr>
          <w:rFonts w:ascii="Arial" w:hAnsi="Arial" w:cs="Arial"/>
          <w:sz w:val="24"/>
          <w:szCs w:val="24"/>
        </w:rPr>
        <w:tab/>
        <w:t>Tenderers must obtain for themselves a</w:t>
      </w:r>
      <w:r w:rsidR="00C10440" w:rsidRPr="005C1A9F">
        <w:rPr>
          <w:rFonts w:ascii="Arial" w:hAnsi="Arial" w:cs="Arial"/>
          <w:sz w:val="24"/>
          <w:szCs w:val="24"/>
        </w:rPr>
        <w:t>nd a</w:t>
      </w:r>
      <w:r w:rsidR="00DA7981" w:rsidRPr="005C1A9F">
        <w:rPr>
          <w:rFonts w:ascii="Arial" w:hAnsi="Arial" w:cs="Arial"/>
          <w:sz w:val="24"/>
          <w:szCs w:val="24"/>
        </w:rPr>
        <w:t xml:space="preserve">t their own expense all information necessary for the preparation of Tenders. Tenderers are solely responsible for the costs and expenses incurred in connection with the preparation and submission of their Tender and all other </w:t>
      </w:r>
      <w:r w:rsidR="008B170B" w:rsidRPr="005C1A9F">
        <w:rPr>
          <w:rFonts w:ascii="Arial" w:hAnsi="Arial" w:cs="Arial"/>
          <w:sz w:val="24"/>
          <w:szCs w:val="24"/>
        </w:rPr>
        <w:t xml:space="preserve">activities associated with their participation in the </w:t>
      </w:r>
      <w:r w:rsidR="00DA7981" w:rsidRPr="005C1A9F">
        <w:rPr>
          <w:rFonts w:ascii="Arial" w:hAnsi="Arial" w:cs="Arial"/>
          <w:sz w:val="24"/>
          <w:szCs w:val="24"/>
        </w:rPr>
        <w:t>stages of the selection and evaluation process</w:t>
      </w:r>
      <w:r w:rsidR="000253B7" w:rsidRPr="005C1A9F">
        <w:rPr>
          <w:rFonts w:ascii="Arial" w:hAnsi="Arial" w:cs="Arial"/>
          <w:sz w:val="24"/>
          <w:szCs w:val="24"/>
        </w:rPr>
        <w:t xml:space="preserve"> including the visit to the </w:t>
      </w:r>
      <w:r w:rsidR="00D67C20" w:rsidRPr="005C1A9F">
        <w:rPr>
          <w:rFonts w:ascii="Arial" w:hAnsi="Arial" w:cs="Arial"/>
          <w:sz w:val="24"/>
          <w:szCs w:val="24"/>
        </w:rPr>
        <w:t>MHRA</w:t>
      </w:r>
      <w:r w:rsidR="000253B7" w:rsidRPr="005C1A9F">
        <w:rPr>
          <w:rFonts w:ascii="Arial" w:hAnsi="Arial" w:cs="Arial"/>
          <w:sz w:val="24"/>
          <w:szCs w:val="24"/>
        </w:rPr>
        <w:t xml:space="preserve"> </w:t>
      </w:r>
      <w:r w:rsidR="00DE32D0" w:rsidRPr="005C1A9F">
        <w:rPr>
          <w:rFonts w:ascii="Arial" w:hAnsi="Arial" w:cs="Arial"/>
          <w:sz w:val="24"/>
          <w:szCs w:val="24"/>
        </w:rPr>
        <w:t>S</w:t>
      </w:r>
      <w:r w:rsidR="000253B7" w:rsidRPr="005C1A9F">
        <w:rPr>
          <w:rFonts w:ascii="Arial" w:hAnsi="Arial" w:cs="Arial"/>
          <w:sz w:val="24"/>
          <w:szCs w:val="24"/>
        </w:rPr>
        <w:t>ite</w:t>
      </w:r>
      <w:r w:rsidR="00DA7981" w:rsidRPr="005C1A9F">
        <w:rPr>
          <w:rFonts w:ascii="Arial" w:hAnsi="Arial" w:cs="Arial"/>
          <w:sz w:val="24"/>
          <w:szCs w:val="24"/>
        </w:rPr>
        <w:t xml:space="preserve">.  Under no circumstances will MHRA be liable for any costs or expenses borne by Tenderers, </w:t>
      </w:r>
      <w:r w:rsidR="004445D9" w:rsidRPr="005C1A9F">
        <w:rPr>
          <w:rFonts w:ascii="Arial" w:hAnsi="Arial" w:cs="Arial"/>
          <w:sz w:val="24"/>
          <w:szCs w:val="24"/>
        </w:rPr>
        <w:t xml:space="preserve">their </w:t>
      </w:r>
      <w:r w:rsidR="00DA7981" w:rsidRPr="005C1A9F">
        <w:rPr>
          <w:rFonts w:ascii="Arial" w:hAnsi="Arial" w:cs="Arial"/>
          <w:sz w:val="24"/>
          <w:szCs w:val="24"/>
        </w:rPr>
        <w:t>sub-contractors, suppliers or advisers in this process.</w:t>
      </w:r>
    </w:p>
    <w:p w14:paraId="3D5F05B4" w14:textId="02031A12" w:rsidR="00DA7981" w:rsidRPr="005C1A9F" w:rsidRDefault="00C60DFA" w:rsidP="005C1A9F">
      <w:pPr>
        <w:pStyle w:val="00-Normal-BB"/>
        <w:spacing w:before="120" w:after="120"/>
        <w:ind w:left="709" w:hanging="709"/>
        <w:rPr>
          <w:rFonts w:cs="Arial"/>
          <w:sz w:val="24"/>
          <w:szCs w:val="24"/>
        </w:rPr>
      </w:pPr>
      <w:r w:rsidRPr="005C1A9F">
        <w:rPr>
          <w:rFonts w:cs="Arial"/>
          <w:sz w:val="24"/>
          <w:szCs w:val="24"/>
        </w:rPr>
        <w:t>5</w:t>
      </w:r>
      <w:r w:rsidR="00DA7981" w:rsidRPr="005C1A9F">
        <w:rPr>
          <w:rFonts w:cs="Arial"/>
          <w:sz w:val="24"/>
          <w:szCs w:val="24"/>
        </w:rPr>
        <w:t>.</w:t>
      </w:r>
      <w:r w:rsidRPr="005C1A9F">
        <w:rPr>
          <w:rFonts w:cs="Arial"/>
          <w:sz w:val="24"/>
          <w:szCs w:val="24"/>
        </w:rPr>
        <w:t>3</w:t>
      </w:r>
      <w:r w:rsidR="00DA7981" w:rsidRPr="005C1A9F">
        <w:rPr>
          <w:rFonts w:cs="Arial"/>
          <w:sz w:val="24"/>
          <w:szCs w:val="24"/>
        </w:rPr>
        <w:tab/>
        <w:t xml:space="preserve">Tenderers are required to complete and provide all information required by MHRA in accordance with the Invitation to Tender. </w:t>
      </w:r>
    </w:p>
    <w:p w14:paraId="016A9B05" w14:textId="2550C72B" w:rsidR="00DA7981" w:rsidRPr="005C1A9F" w:rsidRDefault="00C60DFA" w:rsidP="005C1A9F">
      <w:pPr>
        <w:pStyle w:val="00-Normal-BB"/>
        <w:spacing w:after="120"/>
        <w:ind w:left="709" w:hanging="709"/>
        <w:rPr>
          <w:rFonts w:cs="Arial"/>
          <w:sz w:val="24"/>
          <w:szCs w:val="24"/>
        </w:rPr>
      </w:pPr>
      <w:r w:rsidRPr="005C1A9F">
        <w:rPr>
          <w:rFonts w:cs="Arial"/>
          <w:sz w:val="24"/>
          <w:szCs w:val="24"/>
        </w:rPr>
        <w:t>5.4</w:t>
      </w:r>
      <w:r w:rsidR="00DA7981" w:rsidRPr="005C1A9F">
        <w:rPr>
          <w:rFonts w:cs="Arial"/>
          <w:sz w:val="24"/>
          <w:szCs w:val="24"/>
        </w:rPr>
        <w:tab/>
        <w:t>Tenderers</w:t>
      </w:r>
      <w:r w:rsidR="00554968" w:rsidRPr="005C1A9F">
        <w:rPr>
          <w:rFonts w:cs="Arial"/>
          <w:sz w:val="24"/>
          <w:szCs w:val="24"/>
        </w:rPr>
        <w:t xml:space="preserve"> are responsible for their</w:t>
      </w:r>
      <w:r w:rsidR="00DA7981" w:rsidRPr="005C1A9F">
        <w:rPr>
          <w:rFonts w:cs="Arial"/>
          <w:sz w:val="24"/>
          <w:szCs w:val="24"/>
        </w:rPr>
        <w:t xml:space="preserve"> own analysis and review of information provided</w:t>
      </w:r>
      <w:r w:rsidR="00B214C1" w:rsidRPr="005C1A9F">
        <w:rPr>
          <w:rFonts w:cs="Arial"/>
          <w:sz w:val="24"/>
          <w:szCs w:val="24"/>
        </w:rPr>
        <w:t xml:space="preserve"> as part of this procurement exercise</w:t>
      </w:r>
      <w:r w:rsidR="00DA7981" w:rsidRPr="005C1A9F">
        <w:rPr>
          <w:rFonts w:cs="Arial"/>
          <w:sz w:val="24"/>
          <w:szCs w:val="24"/>
        </w:rPr>
        <w:t xml:space="preserve">.  Consequently, Tenderers are </w:t>
      </w:r>
      <w:r w:rsidR="00B214C1" w:rsidRPr="005C1A9F">
        <w:rPr>
          <w:rFonts w:cs="Arial"/>
          <w:sz w:val="24"/>
          <w:szCs w:val="24"/>
        </w:rPr>
        <w:t xml:space="preserve">respectively </w:t>
      </w:r>
      <w:r w:rsidR="00DA7981" w:rsidRPr="005C1A9F">
        <w:rPr>
          <w:rFonts w:cs="Arial"/>
          <w:sz w:val="24"/>
          <w:szCs w:val="24"/>
        </w:rPr>
        <w:t>solely responsible for obtaining the information which they consider is necessary in order to make decisions regarding the content o</w:t>
      </w:r>
      <w:r w:rsidR="00DA74D0" w:rsidRPr="005C1A9F">
        <w:rPr>
          <w:rFonts w:cs="Arial"/>
          <w:sz w:val="24"/>
          <w:szCs w:val="24"/>
        </w:rPr>
        <w:t xml:space="preserve"> </w:t>
      </w:r>
      <w:r w:rsidR="00DA7981" w:rsidRPr="005C1A9F">
        <w:rPr>
          <w:rFonts w:cs="Arial"/>
          <w:sz w:val="24"/>
          <w:szCs w:val="24"/>
        </w:rPr>
        <w:t xml:space="preserve">f their Tenders and to undertake any investigations they consider necessary in order to verify any information provided to them during the procurement </w:t>
      </w:r>
      <w:r w:rsidR="00860F16" w:rsidRPr="005C1A9F">
        <w:rPr>
          <w:rFonts w:cs="Arial"/>
          <w:sz w:val="24"/>
          <w:szCs w:val="24"/>
        </w:rPr>
        <w:t>exercise</w:t>
      </w:r>
      <w:r w:rsidR="00DA7981" w:rsidRPr="005C1A9F">
        <w:rPr>
          <w:rFonts w:cs="Arial"/>
          <w:sz w:val="24"/>
          <w:szCs w:val="24"/>
        </w:rPr>
        <w:t xml:space="preserve">.  </w:t>
      </w:r>
    </w:p>
    <w:p w14:paraId="71C9AD03" w14:textId="77777777" w:rsidR="00DA7981" w:rsidRPr="005C1A9F" w:rsidRDefault="00DA7981" w:rsidP="005C1A9F">
      <w:pPr>
        <w:pStyle w:val="00-Normal-BB"/>
        <w:spacing w:before="120" w:after="120"/>
        <w:ind w:left="709" w:hanging="709"/>
        <w:rPr>
          <w:rFonts w:cs="Arial"/>
          <w:sz w:val="24"/>
          <w:szCs w:val="24"/>
        </w:rPr>
      </w:pPr>
    </w:p>
    <w:p w14:paraId="60FF2DA5" w14:textId="67E0AA97" w:rsidR="00DA7981" w:rsidRPr="005C1A9F" w:rsidRDefault="00DA7981" w:rsidP="005C1A9F">
      <w:pPr>
        <w:pStyle w:val="StyleHeading120pt"/>
        <w:spacing w:after="0"/>
        <w:ind w:left="709" w:hanging="709"/>
        <w:jc w:val="both"/>
        <w:rPr>
          <w:rFonts w:cs="Arial"/>
          <w:color w:val="auto"/>
          <w:sz w:val="24"/>
          <w:szCs w:val="24"/>
        </w:rPr>
      </w:pPr>
      <w:bookmarkStart w:id="26" w:name="_Toc287017320"/>
      <w:bookmarkStart w:id="27" w:name="_Toc287017481"/>
      <w:bookmarkStart w:id="28" w:name="_Toc287342889"/>
      <w:bookmarkStart w:id="29" w:name="_Toc287343017"/>
      <w:bookmarkStart w:id="30" w:name="_Toc287343297"/>
      <w:bookmarkStart w:id="31" w:name="_Toc287343390"/>
      <w:bookmarkStart w:id="32" w:name="_Toc287343500"/>
      <w:bookmarkStart w:id="33" w:name="_Toc287343633"/>
      <w:bookmarkStart w:id="34" w:name="_Toc287343743"/>
      <w:bookmarkStart w:id="35" w:name="_Toc287343857"/>
      <w:bookmarkStart w:id="36" w:name="_Toc287448357"/>
      <w:r w:rsidRPr="005C1A9F">
        <w:rPr>
          <w:rFonts w:cs="Arial"/>
          <w:color w:val="auto"/>
          <w:sz w:val="24"/>
          <w:szCs w:val="24"/>
        </w:rPr>
        <w:t>Submission of Tenders</w:t>
      </w:r>
      <w:bookmarkStart w:id="37" w:name="_Toc287017321"/>
      <w:bookmarkStart w:id="38" w:name="_Toc287017482"/>
      <w:bookmarkStart w:id="39" w:name="_Toc287342890"/>
      <w:bookmarkStart w:id="40" w:name="_Toc287343018"/>
      <w:bookmarkStart w:id="41" w:name="_Toc287343298"/>
      <w:bookmarkStart w:id="42" w:name="_Toc287343391"/>
      <w:bookmarkStart w:id="43" w:name="_Toc287343501"/>
      <w:bookmarkStart w:id="44" w:name="_Toc287343634"/>
      <w:bookmarkStart w:id="45" w:name="_Toc287343744"/>
      <w:bookmarkStart w:id="46" w:name="_Toc287343858"/>
      <w:bookmarkStart w:id="47" w:name="_Toc287448358"/>
      <w:bookmarkEnd w:id="26"/>
      <w:bookmarkEnd w:id="27"/>
      <w:bookmarkEnd w:id="28"/>
      <w:bookmarkEnd w:id="29"/>
      <w:bookmarkEnd w:id="30"/>
      <w:bookmarkEnd w:id="31"/>
      <w:bookmarkEnd w:id="32"/>
      <w:bookmarkEnd w:id="33"/>
      <w:bookmarkEnd w:id="34"/>
      <w:bookmarkEnd w:id="35"/>
      <w:bookmarkEnd w:id="36"/>
    </w:p>
    <w:p w14:paraId="654BCBBF" w14:textId="4B95CEDF" w:rsidR="00D12EC2" w:rsidRPr="005C1A9F" w:rsidRDefault="001C2DC9" w:rsidP="005C1A9F">
      <w:pPr>
        <w:pStyle w:val="StyleHeading120pt"/>
        <w:spacing w:before="120" w:after="0"/>
        <w:ind w:left="709" w:hanging="709"/>
        <w:jc w:val="both"/>
        <w:rPr>
          <w:rFonts w:cs="Arial"/>
          <w:b w:val="0"/>
          <w:color w:val="auto"/>
          <w:sz w:val="24"/>
          <w:szCs w:val="24"/>
          <w:lang w:val="en-GB"/>
        </w:rPr>
      </w:pPr>
      <w:r w:rsidRPr="005C1A9F">
        <w:rPr>
          <w:rFonts w:cs="Arial"/>
          <w:b w:val="0"/>
          <w:color w:val="auto"/>
          <w:sz w:val="24"/>
          <w:szCs w:val="24"/>
          <w:lang w:val="en-GB"/>
        </w:rPr>
        <w:t>5</w:t>
      </w:r>
      <w:r w:rsidR="00DA7981" w:rsidRPr="005C1A9F">
        <w:rPr>
          <w:rFonts w:cs="Arial"/>
          <w:b w:val="0"/>
          <w:color w:val="auto"/>
          <w:sz w:val="24"/>
          <w:szCs w:val="24"/>
          <w:lang w:val="en-GB"/>
        </w:rPr>
        <w:t>.</w:t>
      </w:r>
      <w:r w:rsidRPr="005C1A9F">
        <w:rPr>
          <w:rFonts w:cs="Arial"/>
          <w:b w:val="0"/>
          <w:color w:val="auto"/>
          <w:sz w:val="24"/>
          <w:szCs w:val="24"/>
          <w:lang w:val="en-GB"/>
        </w:rPr>
        <w:t>5</w:t>
      </w:r>
      <w:r w:rsidR="00DA7981" w:rsidRPr="005C1A9F">
        <w:rPr>
          <w:rFonts w:cs="Arial"/>
          <w:b w:val="0"/>
          <w:color w:val="auto"/>
          <w:sz w:val="24"/>
          <w:szCs w:val="24"/>
          <w:lang w:val="en-GB"/>
        </w:rPr>
        <w:tab/>
      </w:r>
      <w:r w:rsidR="00DA7981" w:rsidRPr="005C1A9F">
        <w:rPr>
          <w:rFonts w:cs="Arial"/>
          <w:b w:val="0"/>
          <w:color w:val="auto"/>
          <w:sz w:val="24"/>
          <w:szCs w:val="24"/>
        </w:rPr>
        <w:t>Tender</w:t>
      </w:r>
      <w:r w:rsidR="0096614D" w:rsidRPr="005C1A9F">
        <w:rPr>
          <w:rFonts w:cs="Arial"/>
          <w:b w:val="0"/>
          <w:color w:val="auto"/>
          <w:sz w:val="24"/>
          <w:szCs w:val="24"/>
          <w:lang w:val="en-GB"/>
        </w:rPr>
        <w:t>s</w:t>
      </w:r>
      <w:r w:rsidR="00DA7981" w:rsidRPr="005C1A9F">
        <w:rPr>
          <w:rFonts w:cs="Arial"/>
          <w:b w:val="0"/>
          <w:color w:val="auto"/>
          <w:sz w:val="24"/>
          <w:szCs w:val="24"/>
        </w:rPr>
        <w:t xml:space="preserve"> must be submitted in the form specified </w:t>
      </w:r>
      <w:r w:rsidR="00DA7981" w:rsidRPr="005C1A9F">
        <w:rPr>
          <w:rFonts w:cs="Arial"/>
          <w:b w:val="0"/>
          <w:color w:val="auto"/>
          <w:sz w:val="24"/>
          <w:szCs w:val="24"/>
          <w:lang w:val="en-GB"/>
        </w:rPr>
        <w:t>on the Health Family e-tendering portal</w:t>
      </w:r>
      <w:r w:rsidR="00893E05" w:rsidRPr="005C1A9F">
        <w:rPr>
          <w:rFonts w:cs="Arial"/>
          <w:b w:val="0"/>
          <w:color w:val="auto"/>
          <w:sz w:val="24"/>
          <w:szCs w:val="24"/>
          <w:lang w:val="en-GB"/>
        </w:rPr>
        <w:t>,</w:t>
      </w:r>
      <w:r w:rsidR="00300135" w:rsidRPr="005C1A9F">
        <w:rPr>
          <w:rFonts w:cs="Arial"/>
          <w:b w:val="0"/>
          <w:color w:val="auto"/>
          <w:sz w:val="24"/>
          <w:szCs w:val="24"/>
          <w:lang w:val="en-GB"/>
        </w:rPr>
        <w:t xml:space="preserve"> </w:t>
      </w:r>
      <w:r w:rsidR="00590EB5" w:rsidRPr="005C1A9F">
        <w:rPr>
          <w:rFonts w:cs="Arial"/>
          <w:b w:val="0"/>
          <w:color w:val="auto"/>
          <w:sz w:val="24"/>
          <w:szCs w:val="24"/>
          <w:lang w:val="en-GB"/>
        </w:rPr>
        <w:t>Atamis</w:t>
      </w:r>
      <w:r w:rsidR="00DA7981" w:rsidRPr="005C1A9F">
        <w:rPr>
          <w:rFonts w:cs="Arial"/>
          <w:b w:val="0"/>
          <w:color w:val="auto"/>
          <w:sz w:val="24"/>
          <w:szCs w:val="24"/>
        </w:rPr>
        <w:t>.</w:t>
      </w:r>
      <w:r w:rsidR="007D4AA2" w:rsidRPr="005C1A9F">
        <w:rPr>
          <w:rFonts w:cs="Arial"/>
          <w:b w:val="0"/>
          <w:color w:val="auto"/>
          <w:sz w:val="24"/>
          <w:szCs w:val="24"/>
          <w:lang w:val="en-GB"/>
        </w:rPr>
        <w:t xml:space="preserve"> No hard copies will be accepted.</w:t>
      </w:r>
    </w:p>
    <w:p w14:paraId="6DD74EDC" w14:textId="3774DE56" w:rsidR="00293EA5" w:rsidRPr="005C1A9F" w:rsidRDefault="001C2DC9" w:rsidP="005C1A9F">
      <w:pPr>
        <w:pStyle w:val="StyleHeading120pt"/>
        <w:spacing w:before="120" w:after="0"/>
        <w:ind w:left="709" w:hanging="709"/>
        <w:jc w:val="both"/>
        <w:rPr>
          <w:rFonts w:cs="Arial"/>
          <w:b w:val="0"/>
          <w:color w:val="auto"/>
          <w:sz w:val="24"/>
          <w:szCs w:val="24"/>
          <w:lang w:val="en-GB"/>
        </w:rPr>
      </w:pPr>
      <w:r w:rsidRPr="005C1A9F">
        <w:rPr>
          <w:rFonts w:cs="Arial"/>
          <w:b w:val="0"/>
          <w:color w:val="auto"/>
          <w:sz w:val="24"/>
          <w:szCs w:val="24"/>
          <w:lang w:val="en-GB"/>
        </w:rPr>
        <w:t>5</w:t>
      </w:r>
      <w:r w:rsidR="00D12EC2" w:rsidRPr="005C1A9F">
        <w:rPr>
          <w:rFonts w:cs="Arial"/>
          <w:b w:val="0"/>
          <w:color w:val="auto"/>
          <w:sz w:val="24"/>
          <w:szCs w:val="24"/>
          <w:lang w:val="en-GB"/>
        </w:rPr>
        <w:t>.</w:t>
      </w:r>
      <w:r w:rsidRPr="005C1A9F">
        <w:rPr>
          <w:rFonts w:cs="Arial"/>
          <w:b w:val="0"/>
          <w:color w:val="auto"/>
          <w:sz w:val="24"/>
          <w:szCs w:val="24"/>
          <w:lang w:val="en-GB"/>
        </w:rPr>
        <w:t>6</w:t>
      </w:r>
      <w:r w:rsidR="00D12EC2" w:rsidRPr="005C1A9F">
        <w:rPr>
          <w:rFonts w:cs="Arial"/>
          <w:b w:val="0"/>
          <w:color w:val="auto"/>
          <w:sz w:val="24"/>
          <w:szCs w:val="24"/>
          <w:lang w:val="en-GB"/>
        </w:rPr>
        <w:tab/>
      </w:r>
      <w:r w:rsidR="00300135" w:rsidRPr="005C1A9F">
        <w:rPr>
          <w:rFonts w:cs="Arial"/>
          <w:b w:val="0"/>
          <w:color w:val="auto"/>
          <w:sz w:val="24"/>
          <w:szCs w:val="24"/>
          <w:lang w:val="en-GB"/>
        </w:rPr>
        <w:t>Tenders</w:t>
      </w:r>
      <w:r w:rsidR="00293EA5" w:rsidRPr="005C1A9F">
        <w:rPr>
          <w:rFonts w:cs="Arial"/>
          <w:b w:val="0"/>
          <w:color w:val="auto"/>
          <w:sz w:val="24"/>
          <w:szCs w:val="24"/>
          <w:lang w:val="en-GB"/>
        </w:rPr>
        <w:t xml:space="preserve"> must comprise completed </w:t>
      </w:r>
      <w:r w:rsidR="00F7271E" w:rsidRPr="005C1A9F">
        <w:rPr>
          <w:rFonts w:cs="Arial"/>
          <w:b w:val="0"/>
          <w:color w:val="auto"/>
          <w:sz w:val="24"/>
          <w:szCs w:val="24"/>
          <w:lang w:val="en-GB"/>
        </w:rPr>
        <w:t xml:space="preserve">copies of the </w:t>
      </w:r>
      <w:r w:rsidR="00755A40" w:rsidRPr="005C1A9F">
        <w:rPr>
          <w:rFonts w:cs="Arial"/>
          <w:b w:val="0"/>
          <w:color w:val="auto"/>
          <w:sz w:val="24"/>
          <w:szCs w:val="24"/>
          <w:lang w:val="en-GB"/>
        </w:rPr>
        <w:t>Qualification Questionnaire</w:t>
      </w:r>
      <w:r w:rsidR="00A06C01">
        <w:rPr>
          <w:rFonts w:cs="Arial"/>
          <w:b w:val="0"/>
          <w:color w:val="auto"/>
          <w:sz w:val="24"/>
          <w:szCs w:val="24"/>
          <w:lang w:val="en-GB"/>
        </w:rPr>
        <w:t xml:space="preserve"> and</w:t>
      </w:r>
      <w:r w:rsidR="00755A40" w:rsidRPr="005C1A9F">
        <w:rPr>
          <w:rFonts w:cs="Arial"/>
          <w:b w:val="0"/>
          <w:color w:val="auto"/>
          <w:sz w:val="24"/>
          <w:szCs w:val="24"/>
          <w:lang w:val="en-GB"/>
        </w:rPr>
        <w:t xml:space="preserve"> Tender Questionnnaire</w:t>
      </w:r>
      <w:r w:rsidR="00F7271E" w:rsidRPr="005C1A9F">
        <w:rPr>
          <w:rFonts w:cs="Arial"/>
          <w:b w:val="0"/>
          <w:color w:val="auto"/>
          <w:sz w:val="24"/>
          <w:szCs w:val="24"/>
          <w:lang w:val="en-GB"/>
        </w:rPr>
        <w:t xml:space="preserve">, together with any other document required by the </w:t>
      </w:r>
      <w:r w:rsidR="00627C28" w:rsidRPr="005C1A9F">
        <w:rPr>
          <w:rFonts w:cs="Arial"/>
          <w:b w:val="0"/>
          <w:color w:val="auto"/>
          <w:sz w:val="24"/>
          <w:szCs w:val="24"/>
          <w:lang w:val="en-GB"/>
        </w:rPr>
        <w:t xml:space="preserve">Tender Pack to be provided as part of a </w:t>
      </w:r>
      <w:r w:rsidR="00272371" w:rsidRPr="005C1A9F">
        <w:rPr>
          <w:rFonts w:cs="Arial"/>
          <w:b w:val="0"/>
          <w:color w:val="auto"/>
          <w:sz w:val="24"/>
          <w:szCs w:val="24"/>
          <w:lang w:val="en-GB"/>
        </w:rPr>
        <w:t>Tender</w:t>
      </w:r>
      <w:r w:rsidR="00F7271E" w:rsidRPr="005C1A9F">
        <w:rPr>
          <w:rFonts w:cs="Arial"/>
          <w:b w:val="0"/>
          <w:color w:val="auto"/>
          <w:sz w:val="24"/>
          <w:szCs w:val="24"/>
          <w:lang w:val="en-GB"/>
        </w:rPr>
        <w:t>.</w:t>
      </w:r>
      <w:r w:rsidR="00627C28" w:rsidRPr="005C1A9F">
        <w:rPr>
          <w:rFonts w:cs="Arial"/>
          <w:b w:val="0"/>
          <w:color w:val="auto"/>
          <w:sz w:val="24"/>
          <w:szCs w:val="24"/>
          <w:lang w:val="en-GB"/>
        </w:rPr>
        <w:t xml:space="preserve">  </w:t>
      </w:r>
      <w:r w:rsidR="00E6518D" w:rsidRPr="005C1A9F">
        <w:rPr>
          <w:rFonts w:cs="Arial"/>
          <w:b w:val="0"/>
          <w:color w:val="auto"/>
          <w:sz w:val="24"/>
          <w:szCs w:val="24"/>
          <w:lang w:val="en-GB"/>
        </w:rPr>
        <w:t>Tenderer</w:t>
      </w:r>
      <w:r w:rsidR="00627C28" w:rsidRPr="005C1A9F">
        <w:rPr>
          <w:rFonts w:cs="Arial"/>
          <w:b w:val="0"/>
          <w:color w:val="auto"/>
          <w:sz w:val="24"/>
          <w:szCs w:val="24"/>
          <w:lang w:val="en-GB"/>
        </w:rPr>
        <w:t xml:space="preserve">s must not submit with their </w:t>
      </w:r>
      <w:r w:rsidR="00272371" w:rsidRPr="005C1A9F">
        <w:rPr>
          <w:rFonts w:cs="Arial"/>
          <w:b w:val="0"/>
          <w:color w:val="auto"/>
          <w:sz w:val="24"/>
          <w:szCs w:val="24"/>
          <w:lang w:val="en-GB"/>
        </w:rPr>
        <w:t>Tender</w:t>
      </w:r>
      <w:r w:rsidR="00627C28" w:rsidRPr="005C1A9F">
        <w:rPr>
          <w:rFonts w:cs="Arial"/>
          <w:b w:val="0"/>
          <w:color w:val="auto"/>
          <w:sz w:val="24"/>
          <w:szCs w:val="24"/>
          <w:lang w:val="en-GB"/>
        </w:rPr>
        <w:t xml:space="preserve"> any documentation which h</w:t>
      </w:r>
      <w:r w:rsidR="00D7550F" w:rsidRPr="005C1A9F">
        <w:rPr>
          <w:rFonts w:cs="Arial"/>
          <w:b w:val="0"/>
          <w:color w:val="auto"/>
          <w:sz w:val="24"/>
          <w:szCs w:val="24"/>
          <w:lang w:val="en-GB"/>
        </w:rPr>
        <w:t>a</w:t>
      </w:r>
      <w:r w:rsidR="00627C28" w:rsidRPr="005C1A9F">
        <w:rPr>
          <w:rFonts w:cs="Arial"/>
          <w:b w:val="0"/>
          <w:color w:val="auto"/>
          <w:sz w:val="24"/>
          <w:szCs w:val="24"/>
          <w:lang w:val="en-GB"/>
        </w:rPr>
        <w:t xml:space="preserve">s not been specifically requested </w:t>
      </w:r>
      <w:r w:rsidR="00627C28" w:rsidRPr="005C1A9F">
        <w:rPr>
          <w:rFonts w:cs="Arial"/>
          <w:b w:val="0"/>
          <w:color w:val="auto"/>
          <w:sz w:val="24"/>
          <w:szCs w:val="24"/>
          <w:lang w:val="en-GB"/>
        </w:rPr>
        <w:lastRenderedPageBreak/>
        <w:t xml:space="preserve">by the </w:t>
      </w:r>
      <w:r w:rsidR="00E6518D" w:rsidRPr="005C1A9F">
        <w:rPr>
          <w:rFonts w:cs="Arial"/>
          <w:b w:val="0"/>
          <w:color w:val="auto"/>
          <w:sz w:val="24"/>
          <w:szCs w:val="24"/>
          <w:lang w:val="en-GB"/>
        </w:rPr>
        <w:t>MHRA</w:t>
      </w:r>
      <w:r w:rsidR="00627C28" w:rsidRPr="005C1A9F">
        <w:rPr>
          <w:rFonts w:cs="Arial"/>
          <w:b w:val="0"/>
          <w:color w:val="auto"/>
          <w:sz w:val="24"/>
          <w:szCs w:val="24"/>
          <w:lang w:val="en-GB"/>
        </w:rPr>
        <w:t xml:space="preserve">.  </w:t>
      </w:r>
      <w:r w:rsidR="00C209A4" w:rsidRPr="005C1A9F">
        <w:rPr>
          <w:rFonts w:cs="Arial"/>
          <w:b w:val="0"/>
          <w:color w:val="auto"/>
          <w:sz w:val="24"/>
          <w:szCs w:val="24"/>
          <w:lang w:val="en-GB"/>
        </w:rPr>
        <w:t xml:space="preserve">Any additional documentation which has not been specifically requested by the </w:t>
      </w:r>
      <w:r w:rsidR="00E6518D" w:rsidRPr="005C1A9F">
        <w:rPr>
          <w:rFonts w:cs="Arial"/>
          <w:b w:val="0"/>
          <w:color w:val="auto"/>
          <w:sz w:val="24"/>
          <w:szCs w:val="24"/>
          <w:lang w:val="en-GB"/>
        </w:rPr>
        <w:t xml:space="preserve">MHRA </w:t>
      </w:r>
      <w:r w:rsidR="00C209A4" w:rsidRPr="005C1A9F">
        <w:rPr>
          <w:rFonts w:cs="Arial"/>
          <w:b w:val="0"/>
          <w:color w:val="auto"/>
          <w:sz w:val="24"/>
          <w:szCs w:val="24"/>
          <w:lang w:val="en-GB"/>
        </w:rPr>
        <w:t xml:space="preserve">will be disregarded.  </w:t>
      </w:r>
      <w:r w:rsidR="00F7271E" w:rsidRPr="005C1A9F">
        <w:rPr>
          <w:rFonts w:cs="Arial"/>
          <w:b w:val="0"/>
          <w:color w:val="auto"/>
          <w:sz w:val="24"/>
          <w:szCs w:val="24"/>
          <w:lang w:val="en-GB"/>
        </w:rPr>
        <w:t xml:space="preserve">  </w:t>
      </w:r>
    </w:p>
    <w:p w14:paraId="4D02A67D" w14:textId="1DBF34F4" w:rsidR="005D17D0" w:rsidRPr="005C1A9F" w:rsidRDefault="001C2DC9" w:rsidP="005C1A9F">
      <w:pPr>
        <w:pStyle w:val="StyleHeading120pt"/>
        <w:spacing w:before="120" w:after="0"/>
        <w:ind w:left="709" w:hanging="709"/>
        <w:jc w:val="both"/>
        <w:rPr>
          <w:rFonts w:cs="Arial"/>
          <w:b w:val="0"/>
          <w:color w:val="auto"/>
          <w:sz w:val="24"/>
          <w:szCs w:val="24"/>
          <w:lang w:val="en-GB"/>
        </w:rPr>
      </w:pPr>
      <w:r w:rsidRPr="005C1A9F">
        <w:rPr>
          <w:rFonts w:cs="Arial"/>
          <w:b w:val="0"/>
          <w:color w:val="auto"/>
          <w:sz w:val="24"/>
          <w:szCs w:val="24"/>
          <w:lang w:val="en-GB"/>
        </w:rPr>
        <w:t>5</w:t>
      </w:r>
      <w:r w:rsidR="005D17D0" w:rsidRPr="005C1A9F">
        <w:rPr>
          <w:rFonts w:cs="Arial"/>
          <w:b w:val="0"/>
          <w:color w:val="auto"/>
          <w:sz w:val="24"/>
          <w:szCs w:val="24"/>
          <w:lang w:val="en-GB"/>
        </w:rPr>
        <w:t>.</w:t>
      </w:r>
      <w:r w:rsidRPr="005C1A9F">
        <w:rPr>
          <w:rFonts w:cs="Arial"/>
          <w:b w:val="0"/>
          <w:color w:val="auto"/>
          <w:sz w:val="24"/>
          <w:szCs w:val="24"/>
          <w:lang w:val="en-GB"/>
        </w:rPr>
        <w:t>7</w:t>
      </w:r>
      <w:r w:rsidR="00FE5D08" w:rsidRPr="005C1A9F">
        <w:rPr>
          <w:rFonts w:cs="Arial"/>
          <w:b w:val="0"/>
          <w:color w:val="auto"/>
          <w:sz w:val="24"/>
          <w:szCs w:val="24"/>
          <w:lang w:val="en-GB"/>
        </w:rPr>
        <w:tab/>
        <w:t xml:space="preserve">Any </w:t>
      </w:r>
      <w:r w:rsidR="00272371" w:rsidRPr="005C1A9F">
        <w:rPr>
          <w:rFonts w:cs="Arial"/>
          <w:b w:val="0"/>
          <w:color w:val="auto"/>
          <w:sz w:val="24"/>
          <w:szCs w:val="24"/>
          <w:lang w:val="en-GB"/>
        </w:rPr>
        <w:t>Tender</w:t>
      </w:r>
      <w:r w:rsidR="00FE5D08" w:rsidRPr="005C1A9F">
        <w:rPr>
          <w:rFonts w:cs="Arial"/>
          <w:b w:val="0"/>
          <w:color w:val="auto"/>
          <w:sz w:val="24"/>
          <w:szCs w:val="24"/>
          <w:lang w:val="en-GB"/>
        </w:rPr>
        <w:t xml:space="preserve"> which contains gaps, ommissions or obvious errors or which </w:t>
      </w:r>
      <w:r w:rsidR="009655E2" w:rsidRPr="005C1A9F">
        <w:rPr>
          <w:rFonts w:cs="Arial"/>
          <w:b w:val="0"/>
          <w:color w:val="auto"/>
          <w:sz w:val="24"/>
          <w:szCs w:val="24"/>
          <w:lang w:val="en-GB"/>
        </w:rPr>
        <w:t xml:space="preserve">proposes amendments to the Contract Terms and Conditions or which </w:t>
      </w:r>
      <w:r w:rsidR="00FE5D08" w:rsidRPr="005C1A9F">
        <w:rPr>
          <w:rFonts w:cs="Arial"/>
          <w:b w:val="0"/>
          <w:color w:val="auto"/>
          <w:sz w:val="24"/>
          <w:szCs w:val="24"/>
          <w:lang w:val="en-GB"/>
        </w:rPr>
        <w:t xml:space="preserve">is received after the </w:t>
      </w:r>
      <w:r w:rsidR="006859A6" w:rsidRPr="005C1A9F">
        <w:rPr>
          <w:rFonts w:cs="Arial"/>
          <w:b w:val="0"/>
          <w:color w:val="auto"/>
          <w:sz w:val="24"/>
          <w:szCs w:val="24"/>
          <w:lang w:val="en-GB"/>
        </w:rPr>
        <w:t>deadline</w:t>
      </w:r>
      <w:r w:rsidR="00FE5D08" w:rsidRPr="005C1A9F">
        <w:rPr>
          <w:rFonts w:cs="Arial"/>
          <w:b w:val="0"/>
          <w:color w:val="auto"/>
          <w:sz w:val="24"/>
          <w:szCs w:val="24"/>
          <w:lang w:val="en-GB"/>
        </w:rPr>
        <w:t xml:space="preserve"> for the receipt of </w:t>
      </w:r>
      <w:r w:rsidR="00272371" w:rsidRPr="005C1A9F">
        <w:rPr>
          <w:rFonts w:cs="Arial"/>
          <w:b w:val="0"/>
          <w:color w:val="auto"/>
          <w:sz w:val="24"/>
          <w:szCs w:val="24"/>
          <w:lang w:val="en-GB"/>
        </w:rPr>
        <w:t>Tender</w:t>
      </w:r>
      <w:r w:rsidR="00FE5D08" w:rsidRPr="005C1A9F">
        <w:rPr>
          <w:rFonts w:cs="Arial"/>
          <w:b w:val="0"/>
          <w:color w:val="auto"/>
          <w:sz w:val="24"/>
          <w:szCs w:val="24"/>
          <w:lang w:val="en-GB"/>
        </w:rPr>
        <w:t xml:space="preserve">s </w:t>
      </w:r>
      <w:r w:rsidR="009655E2" w:rsidRPr="005C1A9F">
        <w:rPr>
          <w:rFonts w:cs="Arial"/>
          <w:b w:val="0"/>
          <w:color w:val="auto"/>
          <w:sz w:val="24"/>
          <w:szCs w:val="24"/>
          <w:lang w:val="en-GB"/>
        </w:rPr>
        <w:t xml:space="preserve">may be rejected.  </w:t>
      </w:r>
    </w:p>
    <w:p w14:paraId="396971A8" w14:textId="77777777" w:rsidR="00D12EC2" w:rsidRPr="005C1A9F" w:rsidRDefault="00D12EC2" w:rsidP="005C1A9F">
      <w:pPr>
        <w:pStyle w:val="StyleHeading120pt"/>
        <w:spacing w:after="0"/>
        <w:ind w:left="709" w:hanging="709"/>
        <w:jc w:val="both"/>
        <w:rPr>
          <w:rFonts w:cs="Arial"/>
          <w:b w:val="0"/>
          <w:color w:val="auto"/>
          <w:sz w:val="24"/>
          <w:szCs w:val="24"/>
        </w:rPr>
      </w:pPr>
    </w:p>
    <w:p w14:paraId="2604E14C" w14:textId="52D0414E" w:rsidR="00DA7981" w:rsidRPr="005C1A9F" w:rsidRDefault="00033644" w:rsidP="005C1A9F">
      <w:pPr>
        <w:pStyle w:val="StyleHeading120pt"/>
        <w:spacing w:after="0"/>
        <w:ind w:left="709" w:hanging="709"/>
        <w:jc w:val="both"/>
        <w:rPr>
          <w:rFonts w:cs="Arial"/>
          <w:b w:val="0"/>
          <w:color w:val="auto"/>
          <w:sz w:val="24"/>
          <w:szCs w:val="24"/>
          <w:lang w:val="en-GB"/>
        </w:rPr>
      </w:pPr>
      <w:r w:rsidRPr="005C1A9F">
        <w:rPr>
          <w:rFonts w:cs="Arial"/>
          <w:b w:val="0"/>
          <w:color w:val="auto"/>
          <w:sz w:val="24"/>
          <w:szCs w:val="24"/>
          <w:lang w:val="en-GB"/>
        </w:rPr>
        <w:t>5</w:t>
      </w:r>
      <w:r w:rsidR="00DA7981" w:rsidRPr="005C1A9F">
        <w:rPr>
          <w:rFonts w:cs="Arial"/>
          <w:b w:val="0"/>
          <w:color w:val="auto"/>
          <w:sz w:val="24"/>
          <w:szCs w:val="24"/>
          <w:lang w:val="en-GB"/>
        </w:rPr>
        <w:t>.</w:t>
      </w:r>
      <w:r w:rsidRPr="005C1A9F">
        <w:rPr>
          <w:rFonts w:cs="Arial"/>
          <w:b w:val="0"/>
          <w:color w:val="auto"/>
          <w:sz w:val="24"/>
          <w:szCs w:val="24"/>
          <w:lang w:val="en-GB"/>
        </w:rPr>
        <w:t>8</w:t>
      </w:r>
      <w:r w:rsidR="00DA7981" w:rsidRPr="005C1A9F">
        <w:rPr>
          <w:rFonts w:cs="Arial"/>
          <w:b w:val="0"/>
          <w:color w:val="auto"/>
          <w:sz w:val="24"/>
          <w:szCs w:val="24"/>
          <w:lang w:val="en-GB"/>
        </w:rPr>
        <w:tab/>
      </w:r>
      <w:r w:rsidR="00DA7981" w:rsidRPr="005C1A9F">
        <w:rPr>
          <w:rFonts w:cs="Arial"/>
          <w:b w:val="0"/>
          <w:bCs w:val="0"/>
          <w:color w:val="auto"/>
          <w:sz w:val="24"/>
          <w:szCs w:val="24"/>
        </w:rPr>
        <w:t>MHRA</w:t>
      </w:r>
      <w:r w:rsidR="00DA7981" w:rsidRPr="005C1A9F">
        <w:rPr>
          <w:rFonts w:cs="Arial"/>
          <w:color w:val="auto"/>
          <w:sz w:val="24"/>
          <w:szCs w:val="24"/>
        </w:rPr>
        <w:t xml:space="preserve"> </w:t>
      </w:r>
      <w:r w:rsidR="00DA7981" w:rsidRPr="005C1A9F">
        <w:rPr>
          <w:rFonts w:cs="Arial"/>
          <w:b w:val="0"/>
          <w:color w:val="auto"/>
          <w:sz w:val="24"/>
          <w:szCs w:val="24"/>
        </w:rPr>
        <w:t>may at its own absolute discretion extend the closing date and</w:t>
      </w:r>
      <w:r w:rsidR="006366F7" w:rsidRPr="005C1A9F">
        <w:rPr>
          <w:rFonts w:cs="Arial"/>
          <w:b w:val="0"/>
          <w:color w:val="auto"/>
          <w:sz w:val="24"/>
          <w:szCs w:val="24"/>
          <w:lang w:val="en-GB"/>
        </w:rPr>
        <w:t xml:space="preserve">/or </w:t>
      </w:r>
      <w:r w:rsidR="00DA7981" w:rsidRPr="005C1A9F">
        <w:rPr>
          <w:rFonts w:cs="Arial"/>
          <w:b w:val="0"/>
          <w:color w:val="auto"/>
          <w:sz w:val="24"/>
          <w:szCs w:val="24"/>
        </w:rPr>
        <w:t>the time for receipt of Tenders</w:t>
      </w:r>
      <w:r w:rsidR="00DA7981" w:rsidRPr="005C1A9F">
        <w:rPr>
          <w:rFonts w:cs="Arial"/>
          <w:b w:val="0"/>
          <w:color w:val="auto"/>
          <w:sz w:val="24"/>
          <w:szCs w:val="24"/>
          <w:lang w:val="en-GB"/>
        </w:rPr>
        <w:t xml:space="preserve"> and any </w:t>
      </w:r>
      <w:r w:rsidR="00AA23A0" w:rsidRPr="005C1A9F">
        <w:rPr>
          <w:rFonts w:cs="Arial"/>
          <w:b w:val="0"/>
          <w:color w:val="auto"/>
          <w:sz w:val="24"/>
          <w:szCs w:val="24"/>
          <w:lang w:val="en-GB"/>
        </w:rPr>
        <w:t xml:space="preserve">such </w:t>
      </w:r>
      <w:r w:rsidR="00DA7981" w:rsidRPr="005C1A9F">
        <w:rPr>
          <w:rFonts w:cs="Arial"/>
          <w:b w:val="0"/>
          <w:color w:val="auto"/>
          <w:sz w:val="24"/>
          <w:szCs w:val="24"/>
          <w:lang w:val="en-GB"/>
        </w:rPr>
        <w:t xml:space="preserve">extension will apply to all </w:t>
      </w:r>
      <w:r w:rsidR="00CD706E" w:rsidRPr="005C1A9F">
        <w:rPr>
          <w:rFonts w:cs="Arial"/>
          <w:b w:val="0"/>
          <w:color w:val="auto"/>
          <w:sz w:val="24"/>
          <w:szCs w:val="24"/>
          <w:lang w:val="en-GB"/>
        </w:rPr>
        <w:t>T</w:t>
      </w:r>
      <w:r w:rsidR="00DA7981" w:rsidRPr="005C1A9F">
        <w:rPr>
          <w:rFonts w:cs="Arial"/>
          <w:b w:val="0"/>
          <w:color w:val="auto"/>
          <w:sz w:val="24"/>
          <w:szCs w:val="24"/>
          <w:lang w:val="en-GB"/>
        </w:rPr>
        <w:t xml:space="preserve">enderers. </w:t>
      </w:r>
      <w:r w:rsidR="00DA7981" w:rsidRPr="005C1A9F">
        <w:rPr>
          <w:rFonts w:cs="Arial"/>
          <w:b w:val="0"/>
          <w:color w:val="auto"/>
          <w:sz w:val="24"/>
          <w:szCs w:val="24"/>
        </w:rPr>
        <w:t xml:space="preserve">It is advised that </w:t>
      </w:r>
      <w:r w:rsidR="00CD706E" w:rsidRPr="005C1A9F">
        <w:rPr>
          <w:rFonts w:cs="Arial"/>
          <w:b w:val="0"/>
          <w:color w:val="auto"/>
          <w:sz w:val="24"/>
          <w:szCs w:val="24"/>
          <w:lang w:val="en-GB"/>
        </w:rPr>
        <w:t>T</w:t>
      </w:r>
      <w:r w:rsidR="00DA7981" w:rsidRPr="005C1A9F">
        <w:rPr>
          <w:rFonts w:cs="Arial"/>
          <w:b w:val="0"/>
          <w:color w:val="auto"/>
          <w:sz w:val="24"/>
          <w:szCs w:val="24"/>
        </w:rPr>
        <w:t xml:space="preserve">enderers </w:t>
      </w:r>
      <w:r w:rsidR="00AA23A0" w:rsidRPr="005C1A9F">
        <w:rPr>
          <w:rFonts w:cs="Arial"/>
          <w:b w:val="0"/>
          <w:color w:val="auto"/>
          <w:sz w:val="24"/>
          <w:szCs w:val="24"/>
          <w:lang w:val="en-GB"/>
        </w:rPr>
        <w:t xml:space="preserve">should </w:t>
      </w:r>
      <w:r w:rsidR="00DA7981" w:rsidRPr="005C1A9F">
        <w:rPr>
          <w:rFonts w:cs="Arial"/>
          <w:b w:val="0"/>
          <w:color w:val="auto"/>
          <w:sz w:val="24"/>
          <w:szCs w:val="24"/>
        </w:rPr>
        <w:t xml:space="preserve">allow </w:t>
      </w:r>
      <w:r w:rsidR="00DA7981" w:rsidRPr="005C1A9F">
        <w:rPr>
          <w:rFonts w:cs="Arial"/>
          <w:b w:val="0"/>
          <w:color w:val="auto"/>
          <w:sz w:val="24"/>
          <w:szCs w:val="24"/>
          <w:lang w:val="en-GB"/>
        </w:rPr>
        <w:t xml:space="preserve">enough time </w:t>
      </w:r>
      <w:r w:rsidR="00DA7981" w:rsidRPr="005C1A9F">
        <w:rPr>
          <w:rFonts w:cs="Arial"/>
          <w:b w:val="0"/>
          <w:color w:val="auto"/>
          <w:sz w:val="24"/>
          <w:szCs w:val="24"/>
        </w:rPr>
        <w:t xml:space="preserve">before the deadline </w:t>
      </w:r>
      <w:r w:rsidR="00223C28" w:rsidRPr="005C1A9F">
        <w:rPr>
          <w:rFonts w:cs="Arial"/>
          <w:b w:val="0"/>
          <w:color w:val="auto"/>
          <w:sz w:val="24"/>
          <w:szCs w:val="24"/>
          <w:lang w:val="en-GB"/>
        </w:rPr>
        <w:t>for</w:t>
      </w:r>
      <w:r w:rsidR="00DA7981" w:rsidRPr="005C1A9F">
        <w:rPr>
          <w:rFonts w:cs="Arial"/>
          <w:b w:val="0"/>
          <w:color w:val="auto"/>
          <w:sz w:val="24"/>
          <w:szCs w:val="24"/>
        </w:rPr>
        <w:t xml:space="preserve"> their </w:t>
      </w:r>
      <w:r w:rsidR="00CD706E" w:rsidRPr="005C1A9F">
        <w:rPr>
          <w:rFonts w:cs="Arial"/>
          <w:b w:val="0"/>
          <w:color w:val="auto"/>
          <w:sz w:val="24"/>
          <w:szCs w:val="24"/>
          <w:lang w:val="en-GB"/>
        </w:rPr>
        <w:t>T</w:t>
      </w:r>
      <w:r w:rsidR="00223C28" w:rsidRPr="005C1A9F">
        <w:rPr>
          <w:rFonts w:cs="Arial"/>
          <w:b w:val="0"/>
          <w:color w:val="auto"/>
          <w:sz w:val="24"/>
          <w:szCs w:val="24"/>
          <w:lang w:val="en-GB"/>
        </w:rPr>
        <w:t>enders</w:t>
      </w:r>
      <w:r w:rsidR="00223C28" w:rsidRPr="005C1A9F">
        <w:rPr>
          <w:rFonts w:cs="Arial"/>
          <w:b w:val="0"/>
          <w:color w:val="auto"/>
          <w:sz w:val="24"/>
          <w:szCs w:val="24"/>
        </w:rPr>
        <w:t xml:space="preserve"> </w:t>
      </w:r>
      <w:r w:rsidR="00DA7981" w:rsidRPr="005C1A9F">
        <w:rPr>
          <w:rFonts w:cs="Arial"/>
          <w:b w:val="0"/>
          <w:color w:val="auto"/>
          <w:sz w:val="24"/>
          <w:szCs w:val="24"/>
        </w:rPr>
        <w:t xml:space="preserve">to be uploaded on time. </w:t>
      </w:r>
      <w:r w:rsidR="00DA7981" w:rsidRPr="005C1A9F">
        <w:rPr>
          <w:rFonts w:cs="Arial"/>
          <w:b w:val="0"/>
          <w:color w:val="auto"/>
          <w:sz w:val="24"/>
          <w:szCs w:val="24"/>
          <w:lang w:val="en-GB"/>
        </w:rPr>
        <w:t xml:space="preserve"> </w:t>
      </w:r>
    </w:p>
    <w:p w14:paraId="2443EE3D" w14:textId="77777777" w:rsidR="00DA7981" w:rsidRPr="005C1A9F" w:rsidRDefault="00DA7981" w:rsidP="005C1A9F">
      <w:pPr>
        <w:pStyle w:val="StyleHeading120pt"/>
        <w:spacing w:after="0"/>
        <w:ind w:left="709" w:hanging="709"/>
        <w:jc w:val="both"/>
        <w:rPr>
          <w:rFonts w:cs="Arial"/>
          <w:b w:val="0"/>
          <w:color w:val="auto"/>
          <w:sz w:val="24"/>
          <w:szCs w:val="24"/>
          <w:lang w:val="en-GB"/>
        </w:rPr>
      </w:pPr>
    </w:p>
    <w:p w14:paraId="5D175487" w14:textId="44D615D1" w:rsidR="00DA7981" w:rsidRPr="005C1A9F" w:rsidRDefault="00033644" w:rsidP="005C1A9F">
      <w:pPr>
        <w:tabs>
          <w:tab w:val="left" w:pos="0"/>
        </w:tabs>
        <w:spacing w:before="120"/>
        <w:ind w:left="709" w:hanging="709"/>
        <w:jc w:val="both"/>
        <w:rPr>
          <w:rFonts w:ascii="Arial" w:hAnsi="Arial" w:cs="Arial"/>
          <w:bCs/>
          <w:color w:val="000000"/>
          <w:sz w:val="24"/>
          <w:szCs w:val="24"/>
        </w:rPr>
      </w:pPr>
      <w:r w:rsidRPr="005C1A9F">
        <w:rPr>
          <w:rFonts w:ascii="Arial" w:hAnsi="Arial" w:cs="Arial"/>
          <w:bCs/>
          <w:sz w:val="24"/>
          <w:szCs w:val="24"/>
        </w:rPr>
        <w:t>5</w:t>
      </w:r>
      <w:r w:rsidR="00D3127B" w:rsidRPr="005C1A9F">
        <w:rPr>
          <w:rFonts w:ascii="Arial" w:hAnsi="Arial" w:cs="Arial"/>
          <w:bCs/>
          <w:sz w:val="24"/>
          <w:szCs w:val="24"/>
        </w:rPr>
        <w:t>.</w:t>
      </w:r>
      <w:r w:rsidRPr="005C1A9F">
        <w:rPr>
          <w:rFonts w:ascii="Arial" w:hAnsi="Arial" w:cs="Arial"/>
          <w:bCs/>
          <w:sz w:val="24"/>
          <w:szCs w:val="24"/>
        </w:rPr>
        <w:t>9</w:t>
      </w:r>
      <w:r w:rsidR="00DA7981" w:rsidRPr="005C1A9F">
        <w:rPr>
          <w:rFonts w:ascii="Arial" w:hAnsi="Arial" w:cs="Arial"/>
          <w:bCs/>
          <w:sz w:val="24"/>
          <w:szCs w:val="24"/>
        </w:rPr>
        <w:tab/>
      </w:r>
      <w:r w:rsidR="00DA7981" w:rsidRPr="005C1A9F">
        <w:rPr>
          <w:rFonts w:ascii="Arial" w:hAnsi="Arial" w:cs="Arial"/>
          <w:bCs/>
          <w:color w:val="000000"/>
          <w:sz w:val="24"/>
          <w:szCs w:val="24"/>
        </w:rPr>
        <w:t>Any Tender received after</w:t>
      </w:r>
      <w:r w:rsidR="00DA7981" w:rsidRPr="005C1A9F">
        <w:rPr>
          <w:rFonts w:ascii="Arial" w:hAnsi="Arial" w:cs="Arial"/>
          <w:bCs/>
          <w:sz w:val="24"/>
          <w:szCs w:val="24"/>
        </w:rPr>
        <w:t xml:space="preserve"> the </w:t>
      </w:r>
      <w:r w:rsidR="008A75E1" w:rsidRPr="005C1A9F">
        <w:rPr>
          <w:rFonts w:ascii="Arial" w:hAnsi="Arial" w:cs="Arial"/>
          <w:bCs/>
          <w:sz w:val="24"/>
          <w:szCs w:val="24"/>
        </w:rPr>
        <w:t xml:space="preserve">closing </w:t>
      </w:r>
      <w:r w:rsidR="00DA7981" w:rsidRPr="005C1A9F">
        <w:rPr>
          <w:rFonts w:ascii="Arial" w:hAnsi="Arial" w:cs="Arial"/>
          <w:bCs/>
          <w:sz w:val="24"/>
          <w:szCs w:val="24"/>
        </w:rPr>
        <w:t xml:space="preserve">date and time stated on </w:t>
      </w:r>
      <w:r w:rsidR="00590EB5" w:rsidRPr="005C1A9F">
        <w:rPr>
          <w:rFonts w:ascii="Arial" w:hAnsi="Arial" w:cs="Arial"/>
          <w:bCs/>
          <w:sz w:val="24"/>
          <w:szCs w:val="24"/>
        </w:rPr>
        <w:t>Atamis</w:t>
      </w:r>
      <w:r w:rsidR="00DA7981" w:rsidRPr="005C1A9F">
        <w:rPr>
          <w:rFonts w:ascii="Arial" w:hAnsi="Arial" w:cs="Arial"/>
          <w:bCs/>
          <w:sz w:val="24"/>
          <w:szCs w:val="24"/>
        </w:rPr>
        <w:t xml:space="preserve"> </w:t>
      </w:r>
      <w:r w:rsidR="00DA7981" w:rsidRPr="005C1A9F">
        <w:rPr>
          <w:rFonts w:ascii="Arial" w:hAnsi="Arial" w:cs="Arial"/>
          <w:bCs/>
          <w:color w:val="000000"/>
          <w:sz w:val="24"/>
          <w:szCs w:val="24"/>
        </w:rPr>
        <w:t xml:space="preserve">may be rejected unless the Tenderer can provide evidence that the Tender was capable of being received </w:t>
      </w:r>
      <w:r w:rsidR="006366F7" w:rsidRPr="005C1A9F">
        <w:rPr>
          <w:rFonts w:ascii="Arial" w:hAnsi="Arial" w:cs="Arial"/>
          <w:bCs/>
          <w:color w:val="000000"/>
          <w:sz w:val="24"/>
          <w:szCs w:val="24"/>
        </w:rPr>
        <w:t xml:space="preserve">and accessed by MHRA via </w:t>
      </w:r>
      <w:r w:rsidR="00590EB5" w:rsidRPr="005C1A9F">
        <w:rPr>
          <w:rFonts w:ascii="Arial" w:hAnsi="Arial" w:cs="Arial"/>
          <w:bCs/>
          <w:color w:val="000000"/>
          <w:sz w:val="24"/>
          <w:szCs w:val="24"/>
        </w:rPr>
        <w:t xml:space="preserve">Atamis </w:t>
      </w:r>
      <w:r w:rsidR="00DA7981" w:rsidRPr="005C1A9F">
        <w:rPr>
          <w:rFonts w:ascii="Arial" w:hAnsi="Arial" w:cs="Arial"/>
          <w:bCs/>
          <w:color w:val="000000"/>
          <w:sz w:val="24"/>
          <w:szCs w:val="24"/>
        </w:rPr>
        <w:t>by the due date and time.</w:t>
      </w:r>
    </w:p>
    <w:p w14:paraId="6312ABFD" w14:textId="77777777" w:rsidR="00DA7981" w:rsidRPr="005C1A9F" w:rsidRDefault="00DA7981" w:rsidP="005C1A9F">
      <w:pPr>
        <w:pStyle w:val="StyleHeading120pt"/>
        <w:spacing w:after="0"/>
        <w:ind w:left="709" w:hanging="709"/>
        <w:jc w:val="both"/>
        <w:rPr>
          <w:rFonts w:cs="Arial"/>
          <w:b w:val="0"/>
          <w:color w:val="auto"/>
          <w:sz w:val="24"/>
          <w:szCs w:val="24"/>
        </w:rPr>
      </w:pPr>
    </w:p>
    <w:p w14:paraId="5E5CE6CB" w14:textId="5C502CB8" w:rsidR="00DA7981" w:rsidRPr="005C1A9F" w:rsidRDefault="00033644" w:rsidP="005C1A9F">
      <w:pPr>
        <w:pStyle w:val="StyleHeading120pt"/>
        <w:spacing w:after="0"/>
        <w:ind w:left="709" w:hanging="709"/>
        <w:jc w:val="both"/>
        <w:rPr>
          <w:rFonts w:cs="Arial"/>
          <w:b w:val="0"/>
          <w:color w:val="auto"/>
          <w:sz w:val="24"/>
          <w:szCs w:val="24"/>
        </w:rPr>
      </w:pPr>
      <w:r w:rsidRPr="005C1A9F">
        <w:rPr>
          <w:rFonts w:cs="Arial"/>
          <w:b w:val="0"/>
          <w:color w:val="auto"/>
          <w:sz w:val="24"/>
          <w:szCs w:val="24"/>
          <w:lang w:val="en-GB"/>
        </w:rPr>
        <w:t>5</w:t>
      </w:r>
      <w:r w:rsidR="00DA7981" w:rsidRPr="005C1A9F">
        <w:rPr>
          <w:rFonts w:cs="Arial"/>
          <w:b w:val="0"/>
          <w:color w:val="auto"/>
          <w:sz w:val="24"/>
          <w:szCs w:val="24"/>
          <w:lang w:val="en-GB"/>
        </w:rPr>
        <w:t>.</w:t>
      </w:r>
      <w:r w:rsidRPr="005C1A9F">
        <w:rPr>
          <w:rFonts w:cs="Arial"/>
          <w:b w:val="0"/>
          <w:color w:val="auto"/>
          <w:sz w:val="24"/>
          <w:szCs w:val="24"/>
          <w:lang w:val="en-GB"/>
        </w:rPr>
        <w:t>10</w:t>
      </w:r>
      <w:r w:rsidR="00DA7981" w:rsidRPr="005C1A9F">
        <w:rPr>
          <w:rFonts w:cs="Arial"/>
          <w:b w:val="0"/>
          <w:color w:val="auto"/>
          <w:sz w:val="24"/>
          <w:szCs w:val="24"/>
          <w:lang w:val="en-GB"/>
        </w:rPr>
        <w:tab/>
      </w:r>
      <w:r w:rsidR="00DA7981" w:rsidRPr="005C1A9F">
        <w:rPr>
          <w:rFonts w:cs="Arial"/>
          <w:b w:val="0"/>
          <w:color w:val="auto"/>
          <w:sz w:val="24"/>
          <w:szCs w:val="24"/>
        </w:rPr>
        <w:t>Tender</w:t>
      </w:r>
      <w:r w:rsidR="00CD706E" w:rsidRPr="005C1A9F">
        <w:rPr>
          <w:rFonts w:cs="Arial"/>
          <w:b w:val="0"/>
          <w:color w:val="auto"/>
          <w:sz w:val="24"/>
          <w:szCs w:val="24"/>
          <w:lang w:val="en-GB"/>
        </w:rPr>
        <w:t>s</w:t>
      </w:r>
      <w:r w:rsidR="00DA7981" w:rsidRPr="005C1A9F">
        <w:rPr>
          <w:rFonts w:cs="Arial"/>
          <w:b w:val="0"/>
          <w:color w:val="auto"/>
          <w:sz w:val="24"/>
          <w:szCs w:val="24"/>
        </w:rPr>
        <w:t xml:space="preserve"> and any </w:t>
      </w:r>
      <w:r w:rsidR="00C8046F" w:rsidRPr="005C1A9F">
        <w:rPr>
          <w:rFonts w:cs="Arial"/>
          <w:b w:val="0"/>
          <w:color w:val="auto"/>
          <w:sz w:val="24"/>
          <w:szCs w:val="24"/>
          <w:lang w:val="en-GB"/>
        </w:rPr>
        <w:t xml:space="preserve">accompanying </w:t>
      </w:r>
      <w:r w:rsidR="00DA7981" w:rsidRPr="005C1A9F">
        <w:rPr>
          <w:rFonts w:cs="Arial"/>
          <w:b w:val="0"/>
          <w:color w:val="auto"/>
          <w:sz w:val="24"/>
          <w:szCs w:val="24"/>
        </w:rPr>
        <w:t>documents accompanying must be in the English language.</w:t>
      </w:r>
    </w:p>
    <w:p w14:paraId="2D0EEA71" w14:textId="77777777" w:rsidR="00DA7981" w:rsidRPr="005C1A9F" w:rsidRDefault="00DA7981" w:rsidP="005C1A9F">
      <w:pPr>
        <w:pStyle w:val="StyleHeading120pt"/>
        <w:spacing w:after="0"/>
        <w:ind w:left="709" w:hanging="709"/>
        <w:jc w:val="both"/>
        <w:rPr>
          <w:rFonts w:cs="Arial"/>
          <w:b w:val="0"/>
          <w:color w:val="auto"/>
          <w:sz w:val="24"/>
          <w:szCs w:val="24"/>
        </w:rPr>
      </w:pPr>
    </w:p>
    <w:p w14:paraId="3044ABB9" w14:textId="7A4150B3" w:rsidR="00DA7981" w:rsidRPr="005C1A9F" w:rsidRDefault="00821F22" w:rsidP="005C1A9F">
      <w:pPr>
        <w:pStyle w:val="StyleHeading120pt"/>
        <w:spacing w:after="0"/>
        <w:ind w:left="709" w:hanging="709"/>
        <w:jc w:val="both"/>
        <w:rPr>
          <w:rFonts w:cs="Arial"/>
          <w:b w:val="0"/>
          <w:color w:val="auto"/>
          <w:sz w:val="24"/>
          <w:szCs w:val="24"/>
        </w:rPr>
      </w:pPr>
      <w:r w:rsidRPr="005C1A9F">
        <w:rPr>
          <w:rFonts w:cs="Arial"/>
          <w:b w:val="0"/>
          <w:color w:val="auto"/>
          <w:sz w:val="24"/>
          <w:szCs w:val="24"/>
          <w:lang w:val="en-GB"/>
        </w:rPr>
        <w:t>5</w:t>
      </w:r>
      <w:r w:rsidR="00DA7981" w:rsidRPr="005C1A9F">
        <w:rPr>
          <w:rFonts w:cs="Arial"/>
          <w:b w:val="0"/>
          <w:color w:val="auto"/>
          <w:sz w:val="24"/>
          <w:szCs w:val="24"/>
          <w:lang w:val="en-GB"/>
        </w:rPr>
        <w:t>.</w:t>
      </w:r>
      <w:r w:rsidRPr="005C1A9F">
        <w:rPr>
          <w:rFonts w:cs="Arial"/>
          <w:b w:val="0"/>
          <w:color w:val="auto"/>
          <w:sz w:val="24"/>
          <w:szCs w:val="24"/>
          <w:lang w:val="en-GB"/>
        </w:rPr>
        <w:t>11</w:t>
      </w:r>
      <w:r w:rsidR="00DA7981" w:rsidRPr="005C1A9F">
        <w:rPr>
          <w:rFonts w:cs="Arial"/>
          <w:b w:val="0"/>
          <w:color w:val="auto"/>
          <w:sz w:val="24"/>
          <w:szCs w:val="24"/>
          <w:lang w:val="en-GB"/>
        </w:rPr>
        <w:tab/>
      </w:r>
      <w:r w:rsidR="00DA7981" w:rsidRPr="005C1A9F">
        <w:rPr>
          <w:rFonts w:cs="Arial"/>
          <w:b w:val="0"/>
          <w:color w:val="auto"/>
          <w:sz w:val="24"/>
          <w:szCs w:val="24"/>
        </w:rPr>
        <w:t xml:space="preserve">Price and any financial data provided must be submitted in pounds sterling. </w:t>
      </w:r>
    </w:p>
    <w:p w14:paraId="1F41B557" w14:textId="001E50B8" w:rsidR="00DA7981" w:rsidRPr="005C1A9F" w:rsidRDefault="00DA7981" w:rsidP="005C1A9F">
      <w:pPr>
        <w:pStyle w:val="StyleHeading120pt"/>
        <w:spacing w:after="0"/>
        <w:ind w:left="709" w:hanging="709"/>
        <w:jc w:val="both"/>
        <w:rPr>
          <w:rFonts w:cs="Arial"/>
          <w:b w:val="0"/>
          <w:color w:val="auto"/>
          <w:sz w:val="24"/>
          <w:szCs w:val="24"/>
          <w:lang w:val="en-GB"/>
        </w:rPr>
      </w:pPr>
    </w:p>
    <w:p w14:paraId="36D68101" w14:textId="393CBCC1" w:rsidR="00DA7981" w:rsidRPr="005C1A9F" w:rsidRDefault="00DA7981" w:rsidP="005C1A9F">
      <w:pPr>
        <w:spacing w:before="120" w:after="120"/>
        <w:ind w:left="709" w:hanging="709"/>
        <w:jc w:val="both"/>
        <w:rPr>
          <w:rFonts w:ascii="Arial" w:hAnsi="Arial" w:cs="Arial"/>
          <w:b/>
          <w:sz w:val="24"/>
          <w:szCs w:val="24"/>
        </w:rPr>
      </w:pPr>
      <w:r w:rsidRPr="005C1A9F">
        <w:rPr>
          <w:rFonts w:ascii="Arial" w:hAnsi="Arial" w:cs="Arial"/>
          <w:b/>
          <w:sz w:val="24"/>
          <w:szCs w:val="24"/>
        </w:rPr>
        <w:t>Canvassing</w:t>
      </w:r>
      <w:bookmarkEnd w:id="37"/>
      <w:bookmarkEnd w:id="38"/>
      <w:bookmarkEnd w:id="39"/>
      <w:bookmarkEnd w:id="40"/>
      <w:bookmarkEnd w:id="41"/>
      <w:bookmarkEnd w:id="42"/>
      <w:bookmarkEnd w:id="43"/>
      <w:bookmarkEnd w:id="44"/>
      <w:bookmarkEnd w:id="45"/>
      <w:bookmarkEnd w:id="46"/>
      <w:bookmarkEnd w:id="47"/>
      <w:r w:rsidRPr="005C1A9F">
        <w:rPr>
          <w:rFonts w:ascii="Arial" w:hAnsi="Arial" w:cs="Arial"/>
          <w:b/>
          <w:sz w:val="24"/>
          <w:szCs w:val="24"/>
        </w:rPr>
        <w:t xml:space="preserve"> and Collusive Behaviour</w:t>
      </w:r>
    </w:p>
    <w:p w14:paraId="5E1FD841" w14:textId="235B90D5" w:rsidR="00DA7981" w:rsidRPr="005C1A9F" w:rsidRDefault="00821F22" w:rsidP="005C1A9F">
      <w:pPr>
        <w:spacing w:before="120" w:after="120"/>
        <w:ind w:left="709" w:hanging="709"/>
        <w:jc w:val="both"/>
        <w:rPr>
          <w:rFonts w:ascii="Arial" w:hAnsi="Arial" w:cs="Arial"/>
          <w:sz w:val="24"/>
          <w:szCs w:val="24"/>
        </w:rPr>
      </w:pPr>
      <w:r w:rsidRPr="005C1A9F">
        <w:rPr>
          <w:rFonts w:ascii="Arial" w:hAnsi="Arial" w:cs="Arial"/>
          <w:sz w:val="24"/>
          <w:szCs w:val="24"/>
        </w:rPr>
        <w:t>5</w:t>
      </w:r>
      <w:r w:rsidR="00DA7981" w:rsidRPr="005C1A9F">
        <w:rPr>
          <w:rFonts w:ascii="Arial" w:hAnsi="Arial" w:cs="Arial"/>
          <w:sz w:val="24"/>
          <w:szCs w:val="24"/>
        </w:rPr>
        <w:t>.</w:t>
      </w:r>
      <w:r w:rsidRPr="005C1A9F">
        <w:rPr>
          <w:rFonts w:ascii="Arial" w:hAnsi="Arial" w:cs="Arial"/>
          <w:sz w:val="24"/>
          <w:szCs w:val="24"/>
        </w:rPr>
        <w:t>12</w:t>
      </w:r>
      <w:r w:rsidR="00DA7981" w:rsidRPr="005C1A9F">
        <w:rPr>
          <w:rFonts w:ascii="Arial" w:hAnsi="Arial" w:cs="Arial"/>
          <w:sz w:val="24"/>
          <w:szCs w:val="24"/>
        </w:rPr>
        <w:t xml:space="preserve"> </w:t>
      </w:r>
      <w:r w:rsidR="00DA7981" w:rsidRPr="005C1A9F">
        <w:rPr>
          <w:rFonts w:ascii="Arial" w:hAnsi="Arial" w:cs="Arial"/>
          <w:sz w:val="24"/>
          <w:szCs w:val="24"/>
        </w:rPr>
        <w:tab/>
        <w:t xml:space="preserve">Any Tenderer who directly or indirectly canvasses any officer, member, employee, or agent of </w:t>
      </w:r>
      <w:r w:rsidR="006366F7" w:rsidRPr="005C1A9F">
        <w:rPr>
          <w:rFonts w:ascii="Arial" w:hAnsi="Arial" w:cs="Arial"/>
          <w:sz w:val="24"/>
          <w:szCs w:val="24"/>
        </w:rPr>
        <w:t xml:space="preserve">MHRA </w:t>
      </w:r>
      <w:r w:rsidR="00DA7981" w:rsidRPr="005C1A9F">
        <w:rPr>
          <w:rFonts w:ascii="Arial" w:hAnsi="Arial" w:cs="Arial"/>
          <w:sz w:val="24"/>
          <w:szCs w:val="24"/>
        </w:rPr>
        <w:t>or who directly or indirectly obtains or attempts to obtain information from any such officer, member, employee or agent concerning any other Tenderer, Tender or proposed Tender will be disqualified.</w:t>
      </w:r>
    </w:p>
    <w:p w14:paraId="06B82E1A" w14:textId="4896B713" w:rsidR="00DA7981" w:rsidRPr="005C1A9F" w:rsidRDefault="00821F22" w:rsidP="005C1A9F">
      <w:pPr>
        <w:spacing w:before="120" w:after="120"/>
        <w:ind w:left="709" w:hanging="709"/>
        <w:jc w:val="both"/>
        <w:rPr>
          <w:rFonts w:ascii="Arial" w:hAnsi="Arial" w:cs="Arial"/>
          <w:sz w:val="24"/>
          <w:szCs w:val="24"/>
        </w:rPr>
      </w:pPr>
      <w:r w:rsidRPr="005C1A9F">
        <w:rPr>
          <w:rFonts w:ascii="Arial" w:hAnsi="Arial" w:cs="Arial"/>
          <w:sz w:val="24"/>
          <w:szCs w:val="24"/>
        </w:rPr>
        <w:t>5</w:t>
      </w:r>
      <w:r w:rsidR="00C8046F" w:rsidRPr="005C1A9F">
        <w:rPr>
          <w:rFonts w:ascii="Arial" w:hAnsi="Arial" w:cs="Arial"/>
          <w:sz w:val="24"/>
          <w:szCs w:val="24"/>
        </w:rPr>
        <w:t>.</w:t>
      </w:r>
      <w:r w:rsidRPr="005C1A9F">
        <w:rPr>
          <w:rFonts w:ascii="Arial" w:hAnsi="Arial" w:cs="Arial"/>
          <w:sz w:val="24"/>
          <w:szCs w:val="24"/>
        </w:rPr>
        <w:t>13</w:t>
      </w:r>
      <w:r w:rsidR="00C8046F" w:rsidRPr="005C1A9F">
        <w:rPr>
          <w:rFonts w:ascii="Arial" w:hAnsi="Arial" w:cs="Arial"/>
          <w:sz w:val="24"/>
          <w:szCs w:val="24"/>
        </w:rPr>
        <w:t xml:space="preserve"> </w:t>
      </w:r>
      <w:r w:rsidR="00C8046F" w:rsidRPr="005C1A9F">
        <w:rPr>
          <w:rFonts w:ascii="Arial" w:hAnsi="Arial" w:cs="Arial"/>
          <w:sz w:val="24"/>
          <w:szCs w:val="24"/>
        </w:rPr>
        <w:tab/>
      </w:r>
      <w:r w:rsidR="00DA7981" w:rsidRPr="005C1A9F">
        <w:rPr>
          <w:rFonts w:ascii="Arial" w:hAnsi="Arial" w:cs="Arial"/>
          <w:sz w:val="24"/>
          <w:szCs w:val="24"/>
        </w:rPr>
        <w:t>Any Tenderer who:</w:t>
      </w:r>
    </w:p>
    <w:p w14:paraId="62CD51EB" w14:textId="536D44C8" w:rsidR="00DA7981" w:rsidRPr="005C1A9F" w:rsidRDefault="00DA7981" w:rsidP="005C1A9F">
      <w:pPr>
        <w:numPr>
          <w:ilvl w:val="0"/>
          <w:numId w:val="4"/>
        </w:numPr>
        <w:tabs>
          <w:tab w:val="clear" w:pos="1353"/>
        </w:tabs>
        <w:overflowPunct/>
        <w:autoSpaceDE/>
        <w:autoSpaceDN/>
        <w:adjustRightInd/>
        <w:spacing w:before="120" w:after="120"/>
        <w:ind w:left="1418" w:hanging="709"/>
        <w:jc w:val="both"/>
        <w:textAlignment w:val="auto"/>
        <w:rPr>
          <w:rFonts w:ascii="Arial" w:hAnsi="Arial" w:cs="Arial"/>
          <w:sz w:val="24"/>
          <w:szCs w:val="24"/>
        </w:rPr>
      </w:pPr>
      <w:r w:rsidRPr="005C1A9F">
        <w:rPr>
          <w:rFonts w:ascii="Arial" w:hAnsi="Arial" w:cs="Arial"/>
          <w:sz w:val="24"/>
          <w:szCs w:val="24"/>
        </w:rPr>
        <w:t xml:space="preserve">fixes or adjusts the </w:t>
      </w:r>
      <w:r w:rsidR="00055658" w:rsidRPr="005C1A9F">
        <w:rPr>
          <w:rFonts w:ascii="Arial" w:hAnsi="Arial" w:cs="Arial"/>
          <w:sz w:val="24"/>
          <w:szCs w:val="24"/>
        </w:rPr>
        <w:t xml:space="preserve">price </w:t>
      </w:r>
      <w:r w:rsidRPr="005C1A9F">
        <w:rPr>
          <w:rFonts w:ascii="Arial" w:hAnsi="Arial" w:cs="Arial"/>
          <w:sz w:val="24"/>
          <w:szCs w:val="24"/>
        </w:rPr>
        <w:t>of its Tender by or in accordance with any agreement or arrangement with any other party; or</w:t>
      </w:r>
    </w:p>
    <w:p w14:paraId="79CC803B" w14:textId="234AE2D1" w:rsidR="00DA7981" w:rsidRPr="005C1A9F" w:rsidRDefault="00DA7981" w:rsidP="005C1A9F">
      <w:pPr>
        <w:numPr>
          <w:ilvl w:val="0"/>
          <w:numId w:val="4"/>
        </w:numPr>
        <w:tabs>
          <w:tab w:val="clear" w:pos="1353"/>
        </w:tabs>
        <w:overflowPunct/>
        <w:autoSpaceDE/>
        <w:autoSpaceDN/>
        <w:adjustRightInd/>
        <w:spacing w:before="120" w:after="120"/>
        <w:ind w:left="1418" w:hanging="709"/>
        <w:jc w:val="both"/>
        <w:textAlignment w:val="auto"/>
        <w:rPr>
          <w:rFonts w:ascii="Arial" w:hAnsi="Arial" w:cs="Arial"/>
          <w:sz w:val="24"/>
          <w:szCs w:val="24"/>
        </w:rPr>
      </w:pPr>
      <w:r w:rsidRPr="005C1A9F">
        <w:rPr>
          <w:rFonts w:ascii="Arial" w:hAnsi="Arial" w:cs="Arial"/>
          <w:sz w:val="24"/>
          <w:szCs w:val="24"/>
        </w:rPr>
        <w:t>enters into any agreement or arrangement with any other party that such other party shall refrain from submitting a Tender; or</w:t>
      </w:r>
    </w:p>
    <w:p w14:paraId="35604BCC" w14:textId="2CFA0827" w:rsidR="00DA7981" w:rsidRPr="005C1A9F" w:rsidRDefault="00DA7981" w:rsidP="005C1A9F">
      <w:pPr>
        <w:numPr>
          <w:ilvl w:val="0"/>
          <w:numId w:val="4"/>
        </w:numPr>
        <w:tabs>
          <w:tab w:val="clear" w:pos="1353"/>
        </w:tabs>
        <w:overflowPunct/>
        <w:autoSpaceDE/>
        <w:autoSpaceDN/>
        <w:adjustRightInd/>
        <w:ind w:left="1418" w:hanging="709"/>
        <w:jc w:val="both"/>
        <w:textAlignment w:val="auto"/>
        <w:rPr>
          <w:rFonts w:ascii="Arial" w:hAnsi="Arial" w:cs="Arial"/>
          <w:sz w:val="24"/>
          <w:szCs w:val="24"/>
        </w:rPr>
      </w:pPr>
      <w:r w:rsidRPr="005C1A9F">
        <w:rPr>
          <w:rFonts w:ascii="Arial" w:hAnsi="Arial" w:cs="Arial"/>
          <w:sz w:val="24"/>
          <w:szCs w:val="24"/>
        </w:rPr>
        <w:t xml:space="preserve">enters into any agreement or arrangement with any other party as to the amount of any Tender submitted; or </w:t>
      </w:r>
    </w:p>
    <w:p w14:paraId="4A48AE65" w14:textId="77777777" w:rsidR="00DA7981" w:rsidRPr="005C1A9F" w:rsidRDefault="00DA7981" w:rsidP="005C1A9F">
      <w:pPr>
        <w:overflowPunct/>
        <w:autoSpaceDE/>
        <w:autoSpaceDN/>
        <w:adjustRightInd/>
        <w:ind w:left="1418" w:hanging="709"/>
        <w:jc w:val="both"/>
        <w:textAlignment w:val="auto"/>
        <w:rPr>
          <w:rFonts w:ascii="Arial" w:hAnsi="Arial" w:cs="Arial"/>
          <w:sz w:val="24"/>
          <w:szCs w:val="24"/>
        </w:rPr>
      </w:pPr>
    </w:p>
    <w:p w14:paraId="61573800" w14:textId="7665D995" w:rsidR="00DA7981" w:rsidRPr="005C1A9F" w:rsidRDefault="00DA7981" w:rsidP="005C1A9F">
      <w:pPr>
        <w:numPr>
          <w:ilvl w:val="0"/>
          <w:numId w:val="4"/>
        </w:numPr>
        <w:tabs>
          <w:tab w:val="clear" w:pos="1353"/>
        </w:tabs>
        <w:overflowPunct/>
        <w:autoSpaceDE/>
        <w:autoSpaceDN/>
        <w:adjustRightInd/>
        <w:ind w:left="1418" w:hanging="709"/>
        <w:jc w:val="both"/>
        <w:textAlignment w:val="auto"/>
        <w:rPr>
          <w:rFonts w:ascii="Arial" w:hAnsi="Arial" w:cs="Arial"/>
          <w:sz w:val="24"/>
          <w:szCs w:val="24"/>
        </w:rPr>
      </w:pPr>
      <w:r w:rsidRPr="005C1A9F">
        <w:rPr>
          <w:rFonts w:ascii="Arial" w:hAnsi="Arial" w:cs="Arial"/>
          <w:sz w:val="24"/>
          <w:szCs w:val="24"/>
        </w:rPr>
        <w:t xml:space="preserve">offers or agrees to pay or give or does pay or give any sum or sums of money, inducement or valuable consideration directly or indirectly to any party for doing or having done or causing or having caused to be done in relation to any other Tender or proposed Tender, any act or omission, </w:t>
      </w:r>
    </w:p>
    <w:p w14:paraId="6A0C33A3" w14:textId="77777777" w:rsidR="00DA7981" w:rsidRPr="005C1A9F" w:rsidRDefault="00DA7981" w:rsidP="005C1A9F">
      <w:pPr>
        <w:overflowPunct/>
        <w:autoSpaceDE/>
        <w:autoSpaceDN/>
        <w:adjustRightInd/>
        <w:ind w:left="432"/>
        <w:jc w:val="both"/>
        <w:textAlignment w:val="auto"/>
        <w:rPr>
          <w:rFonts w:ascii="Arial" w:hAnsi="Arial" w:cs="Arial"/>
          <w:sz w:val="24"/>
          <w:szCs w:val="24"/>
        </w:rPr>
      </w:pPr>
    </w:p>
    <w:p w14:paraId="7125D3AC" w14:textId="708513BB" w:rsidR="00DA7981" w:rsidRPr="005C1A9F" w:rsidRDefault="00DA7981" w:rsidP="005C1A9F">
      <w:pPr>
        <w:overflowPunct/>
        <w:autoSpaceDE/>
        <w:autoSpaceDN/>
        <w:adjustRightInd/>
        <w:ind w:left="709"/>
        <w:jc w:val="both"/>
        <w:textAlignment w:val="auto"/>
        <w:rPr>
          <w:rFonts w:ascii="Arial" w:hAnsi="Arial" w:cs="Arial"/>
          <w:sz w:val="24"/>
          <w:szCs w:val="24"/>
        </w:rPr>
      </w:pPr>
      <w:r w:rsidRPr="005C1A9F">
        <w:rPr>
          <w:rFonts w:ascii="Arial" w:hAnsi="Arial" w:cs="Arial"/>
          <w:sz w:val="24"/>
          <w:szCs w:val="24"/>
        </w:rPr>
        <w:t>shall (without prejudice to any other civil remedies available to MHRA and without prejudice to any criminal liability which such conduct by a Tenderer may attract) be disqualified</w:t>
      </w:r>
      <w:r w:rsidR="003574B5" w:rsidRPr="005C1A9F">
        <w:rPr>
          <w:rFonts w:ascii="Arial" w:hAnsi="Arial" w:cs="Arial"/>
          <w:sz w:val="24"/>
          <w:szCs w:val="24"/>
        </w:rPr>
        <w:t xml:space="preserve"> from this procurement exercise</w:t>
      </w:r>
      <w:r w:rsidRPr="005C1A9F">
        <w:rPr>
          <w:rFonts w:ascii="Arial" w:hAnsi="Arial" w:cs="Arial"/>
          <w:sz w:val="24"/>
          <w:szCs w:val="24"/>
        </w:rPr>
        <w:t>.</w:t>
      </w:r>
    </w:p>
    <w:p w14:paraId="5336570F" w14:textId="77777777" w:rsidR="00DA7981" w:rsidRPr="005C1A9F" w:rsidRDefault="00DA7981" w:rsidP="005C1A9F">
      <w:pPr>
        <w:pStyle w:val="StyleHeading120pt"/>
        <w:tabs>
          <w:tab w:val="num" w:pos="709"/>
        </w:tabs>
        <w:spacing w:after="0"/>
        <w:ind w:left="0" w:firstLine="0"/>
        <w:jc w:val="both"/>
        <w:rPr>
          <w:rFonts w:cs="Arial"/>
          <w:color w:val="auto"/>
          <w:sz w:val="24"/>
          <w:szCs w:val="24"/>
        </w:rPr>
      </w:pPr>
      <w:bookmarkStart w:id="48" w:name="_Toc287017325"/>
      <w:bookmarkStart w:id="49" w:name="_Toc287017486"/>
      <w:bookmarkStart w:id="50" w:name="_Toc287342894"/>
      <w:bookmarkStart w:id="51" w:name="_Toc287343022"/>
      <w:bookmarkStart w:id="52" w:name="_Toc287343302"/>
      <w:bookmarkStart w:id="53" w:name="_Toc287343395"/>
      <w:bookmarkStart w:id="54" w:name="_Toc287343505"/>
      <w:bookmarkStart w:id="55" w:name="_Toc287343638"/>
      <w:bookmarkStart w:id="56" w:name="_Toc287343748"/>
      <w:bookmarkStart w:id="57" w:name="_Toc287343862"/>
      <w:bookmarkStart w:id="58" w:name="_Toc287448362"/>
    </w:p>
    <w:p w14:paraId="66B6B1BD" w14:textId="68F31D38" w:rsidR="00DA7981" w:rsidRPr="005C1A9F" w:rsidRDefault="00DA7981" w:rsidP="005C1A9F">
      <w:pPr>
        <w:pStyle w:val="StyleHeading120pt"/>
        <w:tabs>
          <w:tab w:val="num" w:pos="709"/>
        </w:tabs>
        <w:spacing w:after="0"/>
        <w:ind w:left="709" w:hanging="709"/>
        <w:jc w:val="both"/>
        <w:rPr>
          <w:rFonts w:cs="Arial"/>
          <w:color w:val="auto"/>
          <w:sz w:val="24"/>
          <w:szCs w:val="24"/>
          <w:lang w:val="en-GB"/>
        </w:rPr>
      </w:pPr>
      <w:r w:rsidRPr="005C1A9F">
        <w:rPr>
          <w:rFonts w:cs="Arial"/>
          <w:color w:val="auto"/>
          <w:sz w:val="24"/>
          <w:szCs w:val="24"/>
          <w:lang w:val="en-GB"/>
        </w:rPr>
        <w:t xml:space="preserve"> </w:t>
      </w:r>
      <w:bookmarkEnd w:id="48"/>
      <w:bookmarkEnd w:id="49"/>
      <w:bookmarkEnd w:id="50"/>
      <w:bookmarkEnd w:id="51"/>
      <w:bookmarkEnd w:id="52"/>
      <w:bookmarkEnd w:id="53"/>
      <w:bookmarkEnd w:id="54"/>
      <w:bookmarkEnd w:id="55"/>
      <w:bookmarkEnd w:id="56"/>
      <w:bookmarkEnd w:id="57"/>
      <w:bookmarkEnd w:id="58"/>
      <w:r w:rsidR="007D02BD" w:rsidRPr="005C1A9F">
        <w:rPr>
          <w:rFonts w:cs="Arial"/>
          <w:color w:val="auto"/>
          <w:sz w:val="24"/>
          <w:szCs w:val="24"/>
          <w:lang w:val="en-GB"/>
        </w:rPr>
        <w:t>MHRA’s Rights</w:t>
      </w:r>
    </w:p>
    <w:p w14:paraId="2D0A5ED0" w14:textId="2349722C" w:rsidR="007F42CA" w:rsidRPr="005C1A9F" w:rsidRDefault="007F42CA" w:rsidP="005C1A9F">
      <w:pPr>
        <w:overflowPunct/>
        <w:autoSpaceDE/>
        <w:autoSpaceDN/>
        <w:adjustRightInd/>
        <w:ind w:left="709" w:hanging="709"/>
        <w:jc w:val="both"/>
        <w:textAlignment w:val="auto"/>
        <w:rPr>
          <w:rFonts w:ascii="Arial" w:hAnsi="Arial" w:cs="Arial"/>
          <w:sz w:val="24"/>
          <w:szCs w:val="24"/>
        </w:rPr>
      </w:pPr>
    </w:p>
    <w:p w14:paraId="594440D3" w14:textId="7C93C229" w:rsidR="006C395F" w:rsidRPr="005C1A9F" w:rsidRDefault="007F42CA" w:rsidP="005C1A9F">
      <w:pPr>
        <w:overflowPunct/>
        <w:autoSpaceDE/>
        <w:autoSpaceDN/>
        <w:adjustRightInd/>
        <w:ind w:left="709" w:hanging="709"/>
        <w:jc w:val="both"/>
        <w:textAlignment w:val="auto"/>
        <w:rPr>
          <w:rFonts w:ascii="Arial" w:hAnsi="Arial" w:cs="Arial"/>
          <w:sz w:val="24"/>
          <w:szCs w:val="24"/>
        </w:rPr>
      </w:pPr>
      <w:r w:rsidRPr="005C1A9F">
        <w:rPr>
          <w:rFonts w:ascii="Arial" w:hAnsi="Arial" w:cs="Arial"/>
          <w:sz w:val="24"/>
          <w:szCs w:val="24"/>
        </w:rPr>
        <w:t>5.1</w:t>
      </w:r>
      <w:r w:rsidR="00821F22" w:rsidRPr="005C1A9F">
        <w:rPr>
          <w:rFonts w:ascii="Arial" w:hAnsi="Arial" w:cs="Arial"/>
          <w:sz w:val="24"/>
          <w:szCs w:val="24"/>
        </w:rPr>
        <w:t>4</w:t>
      </w:r>
      <w:r w:rsidRPr="005C1A9F">
        <w:rPr>
          <w:rFonts w:ascii="Arial" w:hAnsi="Arial" w:cs="Arial"/>
          <w:sz w:val="24"/>
          <w:szCs w:val="24"/>
        </w:rPr>
        <w:tab/>
      </w:r>
      <w:r w:rsidR="006C395F" w:rsidRPr="005C1A9F">
        <w:rPr>
          <w:rFonts w:ascii="Arial" w:hAnsi="Arial" w:cs="Arial"/>
          <w:sz w:val="24"/>
          <w:szCs w:val="24"/>
        </w:rPr>
        <w:t>Neither the issue of this</w:t>
      </w:r>
      <w:r w:rsidRPr="005C1A9F">
        <w:rPr>
          <w:rFonts w:ascii="Arial" w:hAnsi="Arial" w:cs="Arial"/>
          <w:sz w:val="24"/>
          <w:szCs w:val="24"/>
        </w:rPr>
        <w:t xml:space="preserve"> </w:t>
      </w:r>
      <w:r w:rsidR="00B41CB0" w:rsidRPr="005C1A9F">
        <w:rPr>
          <w:rFonts w:ascii="Arial" w:hAnsi="Arial" w:cs="Arial"/>
          <w:sz w:val="24"/>
          <w:szCs w:val="24"/>
        </w:rPr>
        <w:t>Tender Pack</w:t>
      </w:r>
      <w:r w:rsidR="006C395F" w:rsidRPr="005C1A9F">
        <w:rPr>
          <w:rFonts w:ascii="Arial" w:hAnsi="Arial" w:cs="Arial"/>
          <w:sz w:val="24"/>
          <w:szCs w:val="24"/>
        </w:rPr>
        <w:t xml:space="preserve">, nor any of the information presented in it, should be regarded as a commitment or representation on the part of </w:t>
      </w:r>
      <w:r w:rsidRPr="005C1A9F">
        <w:rPr>
          <w:rFonts w:ascii="Arial" w:hAnsi="Arial" w:cs="Arial"/>
          <w:sz w:val="24"/>
          <w:szCs w:val="24"/>
        </w:rPr>
        <w:t xml:space="preserve">MHRA </w:t>
      </w:r>
      <w:r w:rsidR="006C395F" w:rsidRPr="005C1A9F">
        <w:rPr>
          <w:rFonts w:ascii="Arial" w:hAnsi="Arial" w:cs="Arial"/>
          <w:sz w:val="24"/>
          <w:szCs w:val="24"/>
        </w:rPr>
        <w:t>(or any other person) to enter into a contractual arrangement.</w:t>
      </w:r>
    </w:p>
    <w:p w14:paraId="1A7FE5B8" w14:textId="77777777" w:rsidR="00AE15E2" w:rsidRPr="005C1A9F" w:rsidRDefault="00AE15E2" w:rsidP="005C1A9F">
      <w:pPr>
        <w:overflowPunct/>
        <w:autoSpaceDE/>
        <w:autoSpaceDN/>
        <w:adjustRightInd/>
        <w:ind w:left="709" w:hanging="709"/>
        <w:jc w:val="both"/>
        <w:textAlignment w:val="auto"/>
        <w:rPr>
          <w:rFonts w:ascii="Arial" w:hAnsi="Arial" w:cs="Arial"/>
          <w:sz w:val="24"/>
          <w:szCs w:val="24"/>
        </w:rPr>
      </w:pPr>
    </w:p>
    <w:p w14:paraId="2A77D471" w14:textId="1342F8EE" w:rsidR="006C395F" w:rsidRPr="005C1A9F" w:rsidRDefault="007F42CA" w:rsidP="005C1A9F">
      <w:pPr>
        <w:overflowPunct/>
        <w:autoSpaceDE/>
        <w:autoSpaceDN/>
        <w:adjustRightInd/>
        <w:ind w:left="709" w:hanging="709"/>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15</w:t>
      </w:r>
      <w:r w:rsidRPr="005C1A9F">
        <w:rPr>
          <w:rFonts w:ascii="Arial" w:hAnsi="Arial" w:cs="Arial"/>
          <w:sz w:val="24"/>
          <w:szCs w:val="24"/>
        </w:rPr>
        <w:tab/>
      </w:r>
      <w:r w:rsidR="00E6518D" w:rsidRPr="005C1A9F">
        <w:rPr>
          <w:rFonts w:ascii="Arial" w:hAnsi="Arial" w:cs="Arial"/>
          <w:sz w:val="24"/>
          <w:szCs w:val="24"/>
        </w:rPr>
        <w:t>Tenderer</w:t>
      </w:r>
      <w:r w:rsidRPr="005C1A9F">
        <w:rPr>
          <w:rFonts w:ascii="Arial" w:hAnsi="Arial" w:cs="Arial"/>
          <w:sz w:val="24"/>
          <w:szCs w:val="24"/>
        </w:rPr>
        <w:t xml:space="preserve">s </w:t>
      </w:r>
      <w:r w:rsidR="006C395F" w:rsidRPr="005C1A9F">
        <w:rPr>
          <w:rFonts w:ascii="Arial" w:hAnsi="Arial" w:cs="Arial"/>
          <w:sz w:val="24"/>
          <w:szCs w:val="24"/>
        </w:rPr>
        <w:t xml:space="preserve">accept and acknowledge that </w:t>
      </w:r>
      <w:r w:rsidRPr="005C1A9F">
        <w:rPr>
          <w:rFonts w:ascii="Arial" w:hAnsi="Arial" w:cs="Arial"/>
          <w:sz w:val="24"/>
          <w:szCs w:val="24"/>
        </w:rPr>
        <w:t xml:space="preserve">MHRA </w:t>
      </w:r>
      <w:r w:rsidR="006C395F" w:rsidRPr="005C1A9F">
        <w:rPr>
          <w:rFonts w:ascii="Arial" w:hAnsi="Arial" w:cs="Arial"/>
          <w:sz w:val="24"/>
          <w:szCs w:val="24"/>
        </w:rPr>
        <w:t xml:space="preserve">is not bound to accept any </w:t>
      </w:r>
      <w:r w:rsidRPr="005C1A9F">
        <w:rPr>
          <w:rFonts w:ascii="Arial" w:hAnsi="Arial" w:cs="Arial"/>
          <w:sz w:val="24"/>
          <w:szCs w:val="24"/>
        </w:rPr>
        <w:t xml:space="preserve">Tender </w:t>
      </w:r>
      <w:r w:rsidR="006C395F" w:rsidRPr="005C1A9F">
        <w:rPr>
          <w:rFonts w:ascii="Arial" w:hAnsi="Arial" w:cs="Arial"/>
          <w:sz w:val="24"/>
          <w:szCs w:val="24"/>
        </w:rPr>
        <w:t>or obliged to award the Contract to any</w:t>
      </w:r>
      <w:r w:rsidRPr="005C1A9F">
        <w:rPr>
          <w:rFonts w:ascii="Arial" w:hAnsi="Arial" w:cs="Arial"/>
          <w:sz w:val="24"/>
          <w:szCs w:val="24"/>
        </w:rPr>
        <w:t xml:space="preserve"> Tenderer</w:t>
      </w:r>
      <w:r w:rsidR="006C395F" w:rsidRPr="005C1A9F">
        <w:rPr>
          <w:rFonts w:ascii="Arial" w:hAnsi="Arial" w:cs="Arial"/>
          <w:sz w:val="24"/>
          <w:szCs w:val="24"/>
        </w:rPr>
        <w:t xml:space="preserve">. </w:t>
      </w:r>
    </w:p>
    <w:p w14:paraId="64A466D6" w14:textId="77777777" w:rsidR="007F42CA" w:rsidRPr="005C1A9F" w:rsidRDefault="007F42CA" w:rsidP="005C1A9F">
      <w:pPr>
        <w:overflowPunct/>
        <w:autoSpaceDE/>
        <w:autoSpaceDN/>
        <w:adjustRightInd/>
        <w:ind w:left="709" w:hanging="709"/>
        <w:jc w:val="both"/>
        <w:textAlignment w:val="auto"/>
        <w:rPr>
          <w:rFonts w:ascii="Arial" w:hAnsi="Arial" w:cs="Arial"/>
          <w:sz w:val="24"/>
          <w:szCs w:val="24"/>
        </w:rPr>
      </w:pPr>
    </w:p>
    <w:p w14:paraId="521DBB35" w14:textId="1C759460" w:rsidR="006C395F" w:rsidRPr="005C1A9F" w:rsidRDefault="007F42CA" w:rsidP="005C1A9F">
      <w:pPr>
        <w:overflowPunct/>
        <w:autoSpaceDE/>
        <w:autoSpaceDN/>
        <w:adjustRightInd/>
        <w:ind w:left="709" w:hanging="709"/>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ab/>
        <w:t xml:space="preserve">MHRA </w:t>
      </w:r>
      <w:r w:rsidR="006C395F" w:rsidRPr="005C1A9F">
        <w:rPr>
          <w:rFonts w:ascii="Arial" w:hAnsi="Arial" w:cs="Arial"/>
          <w:sz w:val="24"/>
          <w:szCs w:val="24"/>
        </w:rPr>
        <w:t>reserves the right to:</w:t>
      </w:r>
    </w:p>
    <w:p w14:paraId="67D62D01" w14:textId="77777777" w:rsidR="007F42CA" w:rsidRPr="005C1A9F" w:rsidRDefault="007F42CA" w:rsidP="005C1A9F">
      <w:pPr>
        <w:overflowPunct/>
        <w:autoSpaceDE/>
        <w:autoSpaceDN/>
        <w:adjustRightInd/>
        <w:jc w:val="both"/>
        <w:textAlignment w:val="auto"/>
        <w:rPr>
          <w:rFonts w:ascii="Arial" w:hAnsi="Arial" w:cs="Arial"/>
          <w:sz w:val="24"/>
          <w:szCs w:val="24"/>
        </w:rPr>
      </w:pPr>
    </w:p>
    <w:p w14:paraId="59A3B705" w14:textId="764A89B2" w:rsidR="006C395F" w:rsidRPr="005C1A9F" w:rsidRDefault="007F42CA"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.1</w:t>
      </w:r>
      <w:r w:rsidRPr="005C1A9F">
        <w:rPr>
          <w:rFonts w:ascii="Arial" w:hAnsi="Arial" w:cs="Arial"/>
          <w:sz w:val="24"/>
          <w:szCs w:val="24"/>
        </w:rPr>
        <w:tab/>
      </w:r>
      <w:r w:rsidR="006C395F" w:rsidRPr="005C1A9F">
        <w:rPr>
          <w:rFonts w:ascii="Arial" w:hAnsi="Arial" w:cs="Arial"/>
          <w:sz w:val="24"/>
          <w:szCs w:val="24"/>
        </w:rPr>
        <w:t xml:space="preserve">waive or change the requirements of this </w:t>
      </w:r>
      <w:r w:rsidR="00B41CB0" w:rsidRPr="005C1A9F">
        <w:rPr>
          <w:rFonts w:ascii="Arial" w:hAnsi="Arial" w:cs="Arial"/>
          <w:sz w:val="24"/>
          <w:szCs w:val="24"/>
        </w:rPr>
        <w:t xml:space="preserve">Tender </w:t>
      </w:r>
      <w:r w:rsidR="006C395F" w:rsidRPr="005C1A9F">
        <w:rPr>
          <w:rFonts w:ascii="Arial" w:hAnsi="Arial" w:cs="Arial"/>
          <w:sz w:val="24"/>
          <w:szCs w:val="24"/>
        </w:rPr>
        <w:t xml:space="preserve">from time to time without any notice being given by </w:t>
      </w:r>
      <w:r w:rsidR="0023185B" w:rsidRPr="005C1A9F">
        <w:rPr>
          <w:rFonts w:ascii="Arial" w:hAnsi="Arial" w:cs="Arial"/>
          <w:sz w:val="24"/>
          <w:szCs w:val="24"/>
        </w:rPr>
        <w:t>MHRA.</w:t>
      </w:r>
    </w:p>
    <w:p w14:paraId="020D9C14" w14:textId="77777777" w:rsidR="004E1569" w:rsidRPr="005C1A9F" w:rsidRDefault="004E1569" w:rsidP="005C1A9F">
      <w:pPr>
        <w:tabs>
          <w:tab w:val="left" w:pos="709"/>
        </w:tabs>
        <w:overflowPunct/>
        <w:autoSpaceDE/>
        <w:autoSpaceDN/>
        <w:adjustRightInd/>
        <w:ind w:left="1560" w:hanging="851"/>
        <w:jc w:val="both"/>
        <w:textAlignment w:val="auto"/>
        <w:rPr>
          <w:rFonts w:ascii="Arial" w:hAnsi="Arial" w:cs="Arial"/>
          <w:sz w:val="24"/>
          <w:szCs w:val="24"/>
        </w:rPr>
      </w:pPr>
    </w:p>
    <w:p w14:paraId="78B121B1" w14:textId="754415B9" w:rsidR="006C395F" w:rsidRPr="005C1A9F" w:rsidRDefault="004E1569"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.2</w:t>
      </w:r>
      <w:r w:rsidRPr="005C1A9F">
        <w:rPr>
          <w:rFonts w:ascii="Arial" w:hAnsi="Arial" w:cs="Arial"/>
          <w:sz w:val="24"/>
          <w:szCs w:val="24"/>
        </w:rPr>
        <w:tab/>
      </w:r>
      <w:r w:rsidR="006C395F" w:rsidRPr="005C1A9F">
        <w:rPr>
          <w:rFonts w:ascii="Arial" w:hAnsi="Arial" w:cs="Arial"/>
          <w:sz w:val="24"/>
          <w:szCs w:val="24"/>
        </w:rPr>
        <w:t xml:space="preserve">seek clarification or documents in respect of a </w:t>
      </w:r>
      <w:r w:rsidRPr="005C1A9F">
        <w:rPr>
          <w:rFonts w:ascii="Arial" w:hAnsi="Arial" w:cs="Arial"/>
          <w:sz w:val="24"/>
          <w:szCs w:val="24"/>
        </w:rPr>
        <w:t xml:space="preserve">Tenderer’s </w:t>
      </w:r>
      <w:r w:rsidR="0023185B" w:rsidRPr="005C1A9F">
        <w:rPr>
          <w:rFonts w:ascii="Arial" w:hAnsi="Arial" w:cs="Arial"/>
          <w:sz w:val="24"/>
          <w:szCs w:val="24"/>
        </w:rPr>
        <w:t>submission.</w:t>
      </w:r>
    </w:p>
    <w:p w14:paraId="6B9E5211" w14:textId="77777777" w:rsidR="004E1569" w:rsidRPr="005C1A9F" w:rsidRDefault="004E1569" w:rsidP="005C1A9F">
      <w:pPr>
        <w:overflowPunct/>
        <w:autoSpaceDE/>
        <w:autoSpaceDN/>
        <w:adjustRightInd/>
        <w:ind w:left="1560" w:hanging="851"/>
        <w:jc w:val="both"/>
        <w:textAlignment w:val="auto"/>
        <w:rPr>
          <w:rFonts w:ascii="Arial" w:hAnsi="Arial" w:cs="Arial"/>
          <w:sz w:val="24"/>
          <w:szCs w:val="24"/>
        </w:rPr>
      </w:pPr>
    </w:p>
    <w:p w14:paraId="3E666C33" w14:textId="6E132DB0" w:rsidR="006C395F" w:rsidRPr="005C1A9F" w:rsidRDefault="005541F3"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.3</w:t>
      </w:r>
      <w:r w:rsidR="006C395F" w:rsidRPr="005C1A9F">
        <w:rPr>
          <w:rFonts w:ascii="Arial" w:hAnsi="Arial" w:cs="Arial"/>
          <w:sz w:val="24"/>
          <w:szCs w:val="24"/>
        </w:rPr>
        <w:tab/>
        <w:t xml:space="preserve">disqualify any </w:t>
      </w:r>
      <w:r w:rsidRPr="005C1A9F">
        <w:rPr>
          <w:rFonts w:ascii="Arial" w:hAnsi="Arial" w:cs="Arial"/>
          <w:sz w:val="24"/>
          <w:szCs w:val="24"/>
        </w:rPr>
        <w:t xml:space="preserve">Tenderer </w:t>
      </w:r>
      <w:r w:rsidR="006C395F" w:rsidRPr="005C1A9F">
        <w:rPr>
          <w:rFonts w:ascii="Arial" w:hAnsi="Arial" w:cs="Arial"/>
          <w:sz w:val="24"/>
          <w:szCs w:val="24"/>
        </w:rPr>
        <w:t xml:space="preserve">that does not submit a compliant </w:t>
      </w:r>
      <w:r w:rsidRPr="005C1A9F">
        <w:rPr>
          <w:rFonts w:ascii="Arial" w:hAnsi="Arial" w:cs="Arial"/>
          <w:sz w:val="24"/>
          <w:szCs w:val="24"/>
        </w:rPr>
        <w:t xml:space="preserve">Tender </w:t>
      </w:r>
      <w:r w:rsidR="006C395F" w:rsidRPr="005C1A9F">
        <w:rPr>
          <w:rFonts w:ascii="Arial" w:hAnsi="Arial" w:cs="Arial"/>
          <w:sz w:val="24"/>
          <w:szCs w:val="24"/>
        </w:rPr>
        <w:t xml:space="preserve">in accordance with the instructions in </w:t>
      </w:r>
      <w:r w:rsidR="008E73DD" w:rsidRPr="005C1A9F">
        <w:rPr>
          <w:rFonts w:ascii="Arial" w:hAnsi="Arial" w:cs="Arial"/>
          <w:sz w:val="24"/>
          <w:szCs w:val="24"/>
        </w:rPr>
        <w:t xml:space="preserve">the </w:t>
      </w:r>
      <w:r w:rsidR="00E726B4" w:rsidRPr="005C1A9F">
        <w:rPr>
          <w:rFonts w:ascii="Arial" w:hAnsi="Arial" w:cs="Arial"/>
          <w:sz w:val="24"/>
          <w:szCs w:val="24"/>
        </w:rPr>
        <w:t xml:space="preserve">Invitation to </w:t>
      </w:r>
      <w:r w:rsidR="0023185B" w:rsidRPr="005C1A9F">
        <w:rPr>
          <w:rFonts w:ascii="Arial" w:hAnsi="Arial" w:cs="Arial"/>
          <w:sz w:val="24"/>
          <w:szCs w:val="24"/>
        </w:rPr>
        <w:t>Tender.</w:t>
      </w:r>
    </w:p>
    <w:p w14:paraId="7D5C29EB" w14:textId="77777777" w:rsidR="005541F3" w:rsidRPr="005C1A9F" w:rsidRDefault="005541F3" w:rsidP="005C1A9F">
      <w:pPr>
        <w:overflowPunct/>
        <w:autoSpaceDE/>
        <w:autoSpaceDN/>
        <w:adjustRightInd/>
        <w:ind w:left="1560" w:hanging="851"/>
        <w:jc w:val="both"/>
        <w:textAlignment w:val="auto"/>
        <w:rPr>
          <w:rFonts w:ascii="Arial" w:hAnsi="Arial" w:cs="Arial"/>
          <w:sz w:val="24"/>
          <w:szCs w:val="24"/>
        </w:rPr>
      </w:pPr>
    </w:p>
    <w:p w14:paraId="028C888C" w14:textId="3A79F780" w:rsidR="00572EE3" w:rsidRPr="005C1A9F" w:rsidRDefault="00572EE3"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.4</w:t>
      </w:r>
      <w:r w:rsidRPr="005C1A9F">
        <w:rPr>
          <w:rFonts w:ascii="Arial" w:hAnsi="Arial" w:cs="Arial"/>
          <w:sz w:val="24"/>
          <w:szCs w:val="24"/>
        </w:rPr>
        <w:tab/>
        <w:t xml:space="preserve">disqualify any Tenderer that fails to comply fully with the requirements of </w:t>
      </w:r>
      <w:r w:rsidR="008E73DD" w:rsidRPr="005C1A9F">
        <w:rPr>
          <w:rFonts w:ascii="Arial" w:hAnsi="Arial" w:cs="Arial"/>
          <w:sz w:val="24"/>
          <w:szCs w:val="24"/>
        </w:rPr>
        <w:t xml:space="preserve">the </w:t>
      </w:r>
      <w:r w:rsidR="00E726B4" w:rsidRPr="005C1A9F">
        <w:rPr>
          <w:rFonts w:ascii="Arial" w:hAnsi="Arial" w:cs="Arial"/>
          <w:sz w:val="24"/>
          <w:szCs w:val="24"/>
        </w:rPr>
        <w:t xml:space="preserve">Invitation to </w:t>
      </w:r>
      <w:r w:rsidR="0023185B" w:rsidRPr="005C1A9F">
        <w:rPr>
          <w:rFonts w:ascii="Arial" w:hAnsi="Arial" w:cs="Arial"/>
          <w:sz w:val="24"/>
          <w:szCs w:val="24"/>
        </w:rPr>
        <w:t>Tender.</w:t>
      </w:r>
    </w:p>
    <w:p w14:paraId="2CD20AF9" w14:textId="77777777" w:rsidR="00572EE3" w:rsidRPr="005C1A9F" w:rsidRDefault="00572EE3" w:rsidP="005C1A9F">
      <w:pPr>
        <w:tabs>
          <w:tab w:val="left" w:pos="709"/>
        </w:tabs>
        <w:overflowPunct/>
        <w:autoSpaceDE/>
        <w:autoSpaceDN/>
        <w:adjustRightInd/>
        <w:ind w:left="1560" w:hanging="851"/>
        <w:jc w:val="both"/>
        <w:textAlignment w:val="auto"/>
        <w:rPr>
          <w:rFonts w:ascii="Arial" w:hAnsi="Arial" w:cs="Arial"/>
          <w:sz w:val="24"/>
          <w:szCs w:val="24"/>
        </w:rPr>
      </w:pPr>
    </w:p>
    <w:p w14:paraId="7A51C5C1" w14:textId="09F5BE60" w:rsidR="006C395F" w:rsidRPr="005C1A9F" w:rsidRDefault="005541F3"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w:t>
      </w:r>
      <w:r w:rsidR="00572EE3" w:rsidRPr="005C1A9F">
        <w:rPr>
          <w:rFonts w:ascii="Arial" w:hAnsi="Arial" w:cs="Arial"/>
          <w:sz w:val="24"/>
          <w:szCs w:val="24"/>
        </w:rPr>
        <w:t>5</w:t>
      </w:r>
      <w:r w:rsidRPr="005C1A9F">
        <w:rPr>
          <w:rFonts w:ascii="Arial" w:hAnsi="Arial" w:cs="Arial"/>
          <w:sz w:val="24"/>
          <w:szCs w:val="24"/>
        </w:rPr>
        <w:tab/>
      </w:r>
      <w:r w:rsidR="006C395F" w:rsidRPr="005C1A9F">
        <w:rPr>
          <w:rFonts w:ascii="Arial" w:hAnsi="Arial" w:cs="Arial"/>
          <w:sz w:val="24"/>
          <w:szCs w:val="24"/>
        </w:rPr>
        <w:t xml:space="preserve">disqualify any </w:t>
      </w:r>
      <w:r w:rsidRPr="005C1A9F">
        <w:rPr>
          <w:rFonts w:ascii="Arial" w:hAnsi="Arial" w:cs="Arial"/>
          <w:sz w:val="24"/>
          <w:szCs w:val="24"/>
        </w:rPr>
        <w:t xml:space="preserve">Tenderer </w:t>
      </w:r>
      <w:r w:rsidR="006C395F" w:rsidRPr="005C1A9F">
        <w:rPr>
          <w:rFonts w:ascii="Arial" w:hAnsi="Arial" w:cs="Arial"/>
          <w:sz w:val="24"/>
          <w:szCs w:val="24"/>
        </w:rPr>
        <w:t xml:space="preserve">that is guilty of serious misrepresentation in relation to its </w:t>
      </w:r>
      <w:r w:rsidRPr="005C1A9F">
        <w:rPr>
          <w:rFonts w:ascii="Arial" w:hAnsi="Arial" w:cs="Arial"/>
          <w:sz w:val="24"/>
          <w:szCs w:val="24"/>
        </w:rPr>
        <w:t xml:space="preserve">Tender </w:t>
      </w:r>
      <w:r w:rsidR="006C395F" w:rsidRPr="005C1A9F">
        <w:rPr>
          <w:rFonts w:ascii="Arial" w:hAnsi="Arial" w:cs="Arial"/>
          <w:sz w:val="24"/>
          <w:szCs w:val="24"/>
        </w:rPr>
        <w:t xml:space="preserve">or the procurement </w:t>
      </w:r>
      <w:r w:rsidR="0023185B" w:rsidRPr="005C1A9F">
        <w:rPr>
          <w:rFonts w:ascii="Arial" w:hAnsi="Arial" w:cs="Arial"/>
          <w:sz w:val="24"/>
          <w:szCs w:val="24"/>
        </w:rPr>
        <w:t>exercise.</w:t>
      </w:r>
    </w:p>
    <w:p w14:paraId="15A437A1" w14:textId="77777777" w:rsidR="007D02BD" w:rsidRPr="005C1A9F" w:rsidRDefault="007D02BD" w:rsidP="005C1A9F">
      <w:pPr>
        <w:tabs>
          <w:tab w:val="left" w:pos="709"/>
        </w:tabs>
        <w:overflowPunct/>
        <w:autoSpaceDE/>
        <w:autoSpaceDN/>
        <w:adjustRightInd/>
        <w:ind w:left="1560" w:hanging="851"/>
        <w:jc w:val="both"/>
        <w:textAlignment w:val="auto"/>
        <w:rPr>
          <w:rFonts w:ascii="Arial" w:hAnsi="Arial" w:cs="Arial"/>
          <w:sz w:val="24"/>
          <w:szCs w:val="24"/>
        </w:rPr>
      </w:pPr>
    </w:p>
    <w:p w14:paraId="402A168A" w14:textId="72029531" w:rsidR="007D02BD" w:rsidRPr="005C1A9F" w:rsidRDefault="00B51E0E"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w:t>
      </w:r>
      <w:r w:rsidR="00572EE3" w:rsidRPr="005C1A9F">
        <w:rPr>
          <w:rFonts w:ascii="Arial" w:hAnsi="Arial" w:cs="Arial"/>
          <w:sz w:val="24"/>
          <w:szCs w:val="24"/>
        </w:rPr>
        <w:t>6</w:t>
      </w:r>
      <w:r w:rsidRPr="005C1A9F">
        <w:rPr>
          <w:rFonts w:ascii="Arial" w:hAnsi="Arial" w:cs="Arial"/>
          <w:sz w:val="24"/>
          <w:szCs w:val="24"/>
        </w:rPr>
        <w:tab/>
        <w:t>d</w:t>
      </w:r>
      <w:r w:rsidR="007D02BD" w:rsidRPr="005C1A9F">
        <w:rPr>
          <w:rFonts w:ascii="Arial" w:hAnsi="Arial" w:cs="Arial"/>
          <w:sz w:val="24"/>
          <w:szCs w:val="24"/>
        </w:rPr>
        <w:t>isqualify any Tenderer that fails to demonstrate</w:t>
      </w:r>
      <w:r w:rsidRPr="005C1A9F">
        <w:rPr>
          <w:rFonts w:ascii="Arial" w:hAnsi="Arial" w:cs="Arial"/>
          <w:sz w:val="24"/>
          <w:szCs w:val="24"/>
        </w:rPr>
        <w:t xml:space="preserve"> their ability to satisfy the selection </w:t>
      </w:r>
      <w:r w:rsidR="0023185B" w:rsidRPr="005C1A9F">
        <w:rPr>
          <w:rFonts w:ascii="Arial" w:hAnsi="Arial" w:cs="Arial"/>
          <w:sz w:val="24"/>
          <w:szCs w:val="24"/>
        </w:rPr>
        <w:t>criteria.</w:t>
      </w:r>
    </w:p>
    <w:p w14:paraId="4E89C235" w14:textId="77777777" w:rsidR="00B51E0E" w:rsidRPr="005C1A9F" w:rsidRDefault="00B51E0E" w:rsidP="005C1A9F">
      <w:pPr>
        <w:tabs>
          <w:tab w:val="left" w:pos="709"/>
        </w:tabs>
        <w:overflowPunct/>
        <w:autoSpaceDE/>
        <w:autoSpaceDN/>
        <w:adjustRightInd/>
        <w:ind w:left="1560" w:hanging="851"/>
        <w:jc w:val="both"/>
        <w:textAlignment w:val="auto"/>
        <w:rPr>
          <w:rFonts w:ascii="Arial" w:hAnsi="Arial" w:cs="Arial"/>
          <w:sz w:val="24"/>
          <w:szCs w:val="24"/>
        </w:rPr>
      </w:pPr>
    </w:p>
    <w:p w14:paraId="7D1C6FCE" w14:textId="0D7D6DA1" w:rsidR="00B51E0E" w:rsidRPr="005C1A9F" w:rsidRDefault="00B51E0E"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w:t>
      </w:r>
      <w:r w:rsidR="00572EE3" w:rsidRPr="005C1A9F">
        <w:rPr>
          <w:rFonts w:ascii="Arial" w:hAnsi="Arial" w:cs="Arial"/>
          <w:sz w:val="24"/>
          <w:szCs w:val="24"/>
        </w:rPr>
        <w:t>7</w:t>
      </w:r>
      <w:r w:rsidRPr="005C1A9F">
        <w:rPr>
          <w:rFonts w:ascii="Arial" w:hAnsi="Arial" w:cs="Arial"/>
          <w:sz w:val="24"/>
          <w:szCs w:val="24"/>
        </w:rPr>
        <w:tab/>
        <w:t xml:space="preserve">disqualify any Tenderer that fails to demonstrate their ability to satisfy the mandatory technical and commercial </w:t>
      </w:r>
      <w:r w:rsidR="0023185B" w:rsidRPr="005C1A9F">
        <w:rPr>
          <w:rFonts w:ascii="Arial" w:hAnsi="Arial" w:cs="Arial"/>
          <w:sz w:val="24"/>
          <w:szCs w:val="24"/>
        </w:rPr>
        <w:t>requirements.</w:t>
      </w:r>
    </w:p>
    <w:p w14:paraId="4D8F3819" w14:textId="77777777" w:rsidR="00B51E0E" w:rsidRPr="005C1A9F" w:rsidRDefault="00B51E0E" w:rsidP="005C1A9F">
      <w:pPr>
        <w:tabs>
          <w:tab w:val="left" w:pos="709"/>
        </w:tabs>
        <w:overflowPunct/>
        <w:autoSpaceDE/>
        <w:autoSpaceDN/>
        <w:adjustRightInd/>
        <w:ind w:left="1560" w:hanging="851"/>
        <w:jc w:val="both"/>
        <w:textAlignment w:val="auto"/>
        <w:rPr>
          <w:rFonts w:ascii="Arial" w:hAnsi="Arial" w:cs="Arial"/>
          <w:sz w:val="24"/>
          <w:szCs w:val="24"/>
        </w:rPr>
      </w:pPr>
    </w:p>
    <w:p w14:paraId="4720CAB2" w14:textId="7AD882AC" w:rsidR="00B51E0E" w:rsidRPr="005C1A9F" w:rsidRDefault="00B51E0E"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w:t>
      </w:r>
      <w:r w:rsidR="00572EE3" w:rsidRPr="005C1A9F">
        <w:rPr>
          <w:rFonts w:ascii="Arial" w:hAnsi="Arial" w:cs="Arial"/>
          <w:sz w:val="24"/>
          <w:szCs w:val="24"/>
        </w:rPr>
        <w:t>8</w:t>
      </w:r>
      <w:r w:rsidRPr="005C1A9F">
        <w:rPr>
          <w:rFonts w:ascii="Arial" w:hAnsi="Arial" w:cs="Arial"/>
          <w:sz w:val="24"/>
          <w:szCs w:val="24"/>
        </w:rPr>
        <w:tab/>
        <w:t xml:space="preserve">disqualify any Tenderer for any applicable reason as set out in Regulation 57 of the </w:t>
      </w:r>
      <w:r w:rsidR="0023185B" w:rsidRPr="005C1A9F">
        <w:rPr>
          <w:rFonts w:ascii="Arial" w:hAnsi="Arial" w:cs="Arial"/>
          <w:sz w:val="24"/>
          <w:szCs w:val="24"/>
        </w:rPr>
        <w:t>Regulations.</w:t>
      </w:r>
    </w:p>
    <w:p w14:paraId="5C372D58" w14:textId="77777777" w:rsidR="005541F3" w:rsidRPr="005C1A9F" w:rsidRDefault="005541F3" w:rsidP="005C1A9F">
      <w:pPr>
        <w:tabs>
          <w:tab w:val="left" w:pos="709"/>
        </w:tabs>
        <w:overflowPunct/>
        <w:autoSpaceDE/>
        <w:autoSpaceDN/>
        <w:adjustRightInd/>
        <w:ind w:left="1560" w:hanging="851"/>
        <w:jc w:val="both"/>
        <w:textAlignment w:val="auto"/>
        <w:rPr>
          <w:rFonts w:ascii="Arial" w:hAnsi="Arial" w:cs="Arial"/>
          <w:sz w:val="24"/>
          <w:szCs w:val="24"/>
        </w:rPr>
      </w:pPr>
    </w:p>
    <w:p w14:paraId="2E1C662A" w14:textId="65A1DFC1" w:rsidR="006C395F" w:rsidRPr="005C1A9F" w:rsidRDefault="005541F3"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w:t>
      </w:r>
      <w:r w:rsidR="00572EE3" w:rsidRPr="005C1A9F">
        <w:rPr>
          <w:rFonts w:ascii="Arial" w:hAnsi="Arial" w:cs="Arial"/>
          <w:sz w:val="24"/>
          <w:szCs w:val="24"/>
        </w:rPr>
        <w:t>9</w:t>
      </w:r>
      <w:r w:rsidRPr="005C1A9F">
        <w:rPr>
          <w:rFonts w:ascii="Arial" w:hAnsi="Arial" w:cs="Arial"/>
          <w:sz w:val="24"/>
          <w:szCs w:val="24"/>
        </w:rPr>
        <w:tab/>
      </w:r>
      <w:r w:rsidR="006C395F" w:rsidRPr="005C1A9F">
        <w:rPr>
          <w:rFonts w:ascii="Arial" w:hAnsi="Arial" w:cs="Arial"/>
          <w:sz w:val="24"/>
          <w:szCs w:val="24"/>
        </w:rPr>
        <w:t xml:space="preserve">withdraw </w:t>
      </w:r>
      <w:r w:rsidR="009A47F2" w:rsidRPr="005C1A9F">
        <w:rPr>
          <w:rFonts w:ascii="Arial" w:hAnsi="Arial" w:cs="Arial"/>
          <w:sz w:val="24"/>
          <w:szCs w:val="24"/>
        </w:rPr>
        <w:t>the Invitation to Tender</w:t>
      </w:r>
      <w:r w:rsidR="006C395F" w:rsidRPr="005C1A9F">
        <w:rPr>
          <w:rFonts w:ascii="Arial" w:hAnsi="Arial" w:cs="Arial"/>
          <w:sz w:val="24"/>
          <w:szCs w:val="24"/>
        </w:rPr>
        <w:t xml:space="preserve"> at any time, or to re-invite </w:t>
      </w:r>
      <w:r w:rsidRPr="005C1A9F">
        <w:rPr>
          <w:rFonts w:ascii="Arial" w:hAnsi="Arial" w:cs="Arial"/>
          <w:sz w:val="24"/>
          <w:szCs w:val="24"/>
        </w:rPr>
        <w:t xml:space="preserve">Tenders </w:t>
      </w:r>
      <w:r w:rsidR="006C395F" w:rsidRPr="005C1A9F">
        <w:rPr>
          <w:rFonts w:ascii="Arial" w:hAnsi="Arial" w:cs="Arial"/>
          <w:sz w:val="24"/>
          <w:szCs w:val="24"/>
        </w:rPr>
        <w:t xml:space="preserve">on the same or any alternative </w:t>
      </w:r>
      <w:r w:rsidR="00E64BA1" w:rsidRPr="005C1A9F">
        <w:rPr>
          <w:rFonts w:ascii="Arial" w:hAnsi="Arial" w:cs="Arial"/>
          <w:sz w:val="24"/>
          <w:szCs w:val="24"/>
        </w:rPr>
        <w:t>basis.</w:t>
      </w:r>
    </w:p>
    <w:p w14:paraId="4E9591F2" w14:textId="77777777" w:rsidR="005541F3" w:rsidRPr="005C1A9F" w:rsidRDefault="005541F3" w:rsidP="005C1A9F">
      <w:pPr>
        <w:tabs>
          <w:tab w:val="left" w:pos="709"/>
        </w:tabs>
        <w:overflowPunct/>
        <w:autoSpaceDE/>
        <w:autoSpaceDN/>
        <w:adjustRightInd/>
        <w:ind w:left="1560" w:hanging="851"/>
        <w:jc w:val="both"/>
        <w:textAlignment w:val="auto"/>
        <w:rPr>
          <w:rFonts w:ascii="Arial" w:hAnsi="Arial" w:cs="Arial"/>
          <w:sz w:val="24"/>
          <w:szCs w:val="24"/>
        </w:rPr>
      </w:pPr>
    </w:p>
    <w:p w14:paraId="12882636" w14:textId="5D1A5602" w:rsidR="006C395F" w:rsidRPr="005C1A9F" w:rsidRDefault="005541F3"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w:t>
      </w:r>
      <w:r w:rsidR="00572EE3" w:rsidRPr="005C1A9F">
        <w:rPr>
          <w:rFonts w:ascii="Arial" w:hAnsi="Arial" w:cs="Arial"/>
          <w:sz w:val="24"/>
          <w:szCs w:val="24"/>
        </w:rPr>
        <w:t>10</w:t>
      </w:r>
      <w:r w:rsidRPr="005C1A9F">
        <w:rPr>
          <w:rFonts w:ascii="Arial" w:hAnsi="Arial" w:cs="Arial"/>
          <w:sz w:val="24"/>
          <w:szCs w:val="24"/>
        </w:rPr>
        <w:tab/>
      </w:r>
      <w:r w:rsidR="006C395F" w:rsidRPr="005C1A9F">
        <w:rPr>
          <w:rFonts w:ascii="Arial" w:hAnsi="Arial" w:cs="Arial"/>
          <w:sz w:val="24"/>
          <w:szCs w:val="24"/>
        </w:rPr>
        <w:t xml:space="preserve">accept </w:t>
      </w:r>
      <w:r w:rsidRPr="005C1A9F">
        <w:rPr>
          <w:rFonts w:ascii="Arial" w:hAnsi="Arial" w:cs="Arial"/>
          <w:sz w:val="24"/>
          <w:szCs w:val="24"/>
        </w:rPr>
        <w:t xml:space="preserve">a Tender </w:t>
      </w:r>
      <w:r w:rsidR="006C395F" w:rsidRPr="005C1A9F">
        <w:rPr>
          <w:rFonts w:ascii="Arial" w:hAnsi="Arial" w:cs="Arial"/>
          <w:sz w:val="24"/>
          <w:szCs w:val="24"/>
        </w:rPr>
        <w:t xml:space="preserve">either in whole or in part, each item being for this purpose treated as offered </w:t>
      </w:r>
      <w:r w:rsidR="00E64BA1" w:rsidRPr="005C1A9F">
        <w:rPr>
          <w:rFonts w:ascii="Arial" w:hAnsi="Arial" w:cs="Arial"/>
          <w:sz w:val="24"/>
          <w:szCs w:val="24"/>
        </w:rPr>
        <w:t>separately.</w:t>
      </w:r>
    </w:p>
    <w:p w14:paraId="4E9ADC7D" w14:textId="77777777" w:rsidR="007A1AE7" w:rsidRPr="005C1A9F" w:rsidRDefault="007A1AE7" w:rsidP="005C1A9F">
      <w:pPr>
        <w:tabs>
          <w:tab w:val="left" w:pos="709"/>
        </w:tabs>
        <w:overflowPunct/>
        <w:autoSpaceDE/>
        <w:autoSpaceDN/>
        <w:adjustRightInd/>
        <w:ind w:left="1560" w:hanging="851"/>
        <w:jc w:val="both"/>
        <w:textAlignment w:val="auto"/>
        <w:rPr>
          <w:rFonts w:ascii="Arial" w:hAnsi="Arial" w:cs="Arial"/>
          <w:sz w:val="24"/>
          <w:szCs w:val="24"/>
        </w:rPr>
      </w:pPr>
    </w:p>
    <w:p w14:paraId="0C2EAE00" w14:textId="186DF834" w:rsidR="006C395F" w:rsidRPr="005C1A9F" w:rsidRDefault="007A1AE7"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w:t>
      </w:r>
      <w:r w:rsidR="00572EE3" w:rsidRPr="005C1A9F">
        <w:rPr>
          <w:rFonts w:ascii="Arial" w:hAnsi="Arial" w:cs="Arial"/>
          <w:sz w:val="24"/>
          <w:szCs w:val="24"/>
        </w:rPr>
        <w:t>11</w:t>
      </w:r>
      <w:r w:rsidRPr="005C1A9F">
        <w:rPr>
          <w:rFonts w:ascii="Arial" w:hAnsi="Arial" w:cs="Arial"/>
          <w:sz w:val="24"/>
          <w:szCs w:val="24"/>
        </w:rPr>
        <w:tab/>
      </w:r>
      <w:r w:rsidR="006C395F" w:rsidRPr="005C1A9F">
        <w:rPr>
          <w:rFonts w:ascii="Arial" w:hAnsi="Arial" w:cs="Arial"/>
          <w:sz w:val="24"/>
          <w:szCs w:val="24"/>
        </w:rPr>
        <w:t xml:space="preserve">choose not to award a Contract as a result of the procurement exercise for any </w:t>
      </w:r>
      <w:r w:rsidR="00E64BA1" w:rsidRPr="005C1A9F">
        <w:rPr>
          <w:rFonts w:ascii="Arial" w:hAnsi="Arial" w:cs="Arial"/>
          <w:sz w:val="24"/>
          <w:szCs w:val="24"/>
        </w:rPr>
        <w:t>reason.</w:t>
      </w:r>
    </w:p>
    <w:p w14:paraId="35F7FB0F" w14:textId="77777777" w:rsidR="007A1AE7" w:rsidRPr="005C1A9F" w:rsidRDefault="007A1AE7" w:rsidP="005C1A9F">
      <w:pPr>
        <w:tabs>
          <w:tab w:val="left" w:pos="709"/>
        </w:tabs>
        <w:overflowPunct/>
        <w:autoSpaceDE/>
        <w:autoSpaceDN/>
        <w:adjustRightInd/>
        <w:ind w:left="1560" w:hanging="851"/>
        <w:jc w:val="both"/>
        <w:textAlignment w:val="auto"/>
        <w:rPr>
          <w:rFonts w:ascii="Arial" w:hAnsi="Arial" w:cs="Arial"/>
          <w:sz w:val="24"/>
          <w:szCs w:val="24"/>
        </w:rPr>
      </w:pPr>
    </w:p>
    <w:p w14:paraId="75D5FB4E" w14:textId="63F53734" w:rsidR="006C395F" w:rsidRPr="005C1A9F" w:rsidRDefault="007A1AE7"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w:t>
      </w:r>
      <w:r w:rsidR="00572EE3" w:rsidRPr="005C1A9F">
        <w:rPr>
          <w:rFonts w:ascii="Arial" w:hAnsi="Arial" w:cs="Arial"/>
          <w:sz w:val="24"/>
          <w:szCs w:val="24"/>
        </w:rPr>
        <w:t>12</w:t>
      </w:r>
      <w:r w:rsidRPr="005C1A9F">
        <w:rPr>
          <w:rFonts w:ascii="Arial" w:hAnsi="Arial" w:cs="Arial"/>
          <w:sz w:val="24"/>
          <w:szCs w:val="24"/>
        </w:rPr>
        <w:tab/>
      </w:r>
      <w:r w:rsidR="006C395F" w:rsidRPr="005C1A9F">
        <w:rPr>
          <w:rFonts w:ascii="Arial" w:hAnsi="Arial" w:cs="Arial"/>
          <w:sz w:val="24"/>
          <w:szCs w:val="24"/>
        </w:rPr>
        <w:t xml:space="preserve">make whatever changes it sees fit to the timetable, structure or content of the procurement exercise, depending on approvals processes or for any other </w:t>
      </w:r>
      <w:r w:rsidR="00E64BA1" w:rsidRPr="005C1A9F">
        <w:rPr>
          <w:rFonts w:ascii="Arial" w:hAnsi="Arial" w:cs="Arial"/>
          <w:sz w:val="24"/>
          <w:szCs w:val="24"/>
        </w:rPr>
        <w:t>reason.</w:t>
      </w:r>
      <w:r w:rsidR="006C395F" w:rsidRPr="005C1A9F">
        <w:rPr>
          <w:rFonts w:ascii="Arial" w:hAnsi="Arial" w:cs="Arial"/>
          <w:sz w:val="24"/>
          <w:szCs w:val="24"/>
        </w:rPr>
        <w:t xml:space="preserve"> </w:t>
      </w:r>
    </w:p>
    <w:p w14:paraId="49294673" w14:textId="77777777" w:rsidR="007A1AE7" w:rsidRPr="005C1A9F" w:rsidRDefault="007A1AE7" w:rsidP="005C1A9F">
      <w:pPr>
        <w:tabs>
          <w:tab w:val="left" w:pos="709"/>
        </w:tabs>
        <w:overflowPunct/>
        <w:autoSpaceDE/>
        <w:autoSpaceDN/>
        <w:adjustRightInd/>
        <w:ind w:left="1560" w:hanging="851"/>
        <w:jc w:val="both"/>
        <w:textAlignment w:val="auto"/>
        <w:rPr>
          <w:rFonts w:ascii="Arial" w:hAnsi="Arial" w:cs="Arial"/>
          <w:sz w:val="24"/>
          <w:szCs w:val="24"/>
        </w:rPr>
      </w:pPr>
    </w:p>
    <w:p w14:paraId="2D16E037" w14:textId="6ADB2D87" w:rsidR="006C395F" w:rsidRPr="005C1A9F" w:rsidRDefault="007A1AE7"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w:t>
      </w:r>
      <w:r w:rsidR="00572EE3" w:rsidRPr="005C1A9F">
        <w:rPr>
          <w:rFonts w:ascii="Arial" w:hAnsi="Arial" w:cs="Arial"/>
          <w:sz w:val="24"/>
          <w:szCs w:val="24"/>
        </w:rPr>
        <w:t>13</w:t>
      </w:r>
      <w:r w:rsidRPr="005C1A9F">
        <w:rPr>
          <w:rFonts w:ascii="Arial" w:hAnsi="Arial" w:cs="Arial"/>
          <w:sz w:val="24"/>
          <w:szCs w:val="24"/>
        </w:rPr>
        <w:tab/>
      </w:r>
      <w:r w:rsidR="006C395F" w:rsidRPr="005C1A9F">
        <w:rPr>
          <w:rFonts w:ascii="Arial" w:hAnsi="Arial" w:cs="Arial"/>
          <w:sz w:val="24"/>
          <w:szCs w:val="24"/>
        </w:rPr>
        <w:t>at any time terminate the procurement exercise for any reason</w:t>
      </w:r>
      <w:r w:rsidR="00270802" w:rsidRPr="005C1A9F">
        <w:rPr>
          <w:rFonts w:ascii="Arial" w:hAnsi="Arial" w:cs="Arial"/>
          <w:sz w:val="24"/>
          <w:szCs w:val="24"/>
        </w:rPr>
        <w:t>; and / or</w:t>
      </w:r>
    </w:p>
    <w:p w14:paraId="1EA0129B" w14:textId="77777777" w:rsidR="00270802" w:rsidRPr="005C1A9F" w:rsidRDefault="00270802" w:rsidP="005C1A9F">
      <w:pPr>
        <w:tabs>
          <w:tab w:val="left" w:pos="709"/>
        </w:tabs>
        <w:overflowPunct/>
        <w:autoSpaceDE/>
        <w:autoSpaceDN/>
        <w:adjustRightInd/>
        <w:ind w:left="1560" w:hanging="851"/>
        <w:jc w:val="both"/>
        <w:textAlignment w:val="auto"/>
        <w:rPr>
          <w:rFonts w:ascii="Arial" w:hAnsi="Arial" w:cs="Arial"/>
          <w:sz w:val="24"/>
          <w:szCs w:val="24"/>
        </w:rPr>
      </w:pPr>
    </w:p>
    <w:p w14:paraId="73838A02" w14:textId="0DA3F64A" w:rsidR="00270802" w:rsidRPr="005C1A9F" w:rsidRDefault="00270802" w:rsidP="005C1A9F">
      <w:pPr>
        <w:tabs>
          <w:tab w:val="left" w:pos="709"/>
        </w:tabs>
        <w:overflowPunct/>
        <w:autoSpaceDE/>
        <w:autoSpaceDN/>
        <w:adjustRightInd/>
        <w:ind w:left="1560" w:hanging="851"/>
        <w:jc w:val="both"/>
        <w:textAlignment w:val="auto"/>
        <w:rPr>
          <w:rFonts w:ascii="Arial" w:hAnsi="Arial" w:cs="Arial"/>
          <w:sz w:val="24"/>
          <w:szCs w:val="24"/>
        </w:rPr>
      </w:pPr>
      <w:r w:rsidRPr="005C1A9F">
        <w:rPr>
          <w:rFonts w:ascii="Arial" w:hAnsi="Arial" w:cs="Arial"/>
          <w:sz w:val="24"/>
          <w:szCs w:val="24"/>
        </w:rPr>
        <w:t>5.</w:t>
      </w:r>
      <w:r w:rsidR="00821F22" w:rsidRPr="005C1A9F">
        <w:rPr>
          <w:rFonts w:ascii="Arial" w:hAnsi="Arial" w:cs="Arial"/>
          <w:sz w:val="24"/>
          <w:szCs w:val="24"/>
        </w:rPr>
        <w:t>16</w:t>
      </w:r>
      <w:r w:rsidRPr="005C1A9F">
        <w:rPr>
          <w:rFonts w:ascii="Arial" w:hAnsi="Arial" w:cs="Arial"/>
          <w:sz w:val="24"/>
          <w:szCs w:val="24"/>
        </w:rPr>
        <w:t>.14</w:t>
      </w:r>
      <w:r w:rsidRPr="005C1A9F">
        <w:rPr>
          <w:rFonts w:ascii="Arial" w:hAnsi="Arial" w:cs="Arial"/>
          <w:sz w:val="24"/>
          <w:szCs w:val="24"/>
        </w:rPr>
        <w:tab/>
      </w:r>
      <w:r w:rsidR="001444DA" w:rsidRPr="005C1A9F">
        <w:rPr>
          <w:rFonts w:ascii="Arial" w:hAnsi="Arial" w:cs="Arial"/>
          <w:sz w:val="24"/>
          <w:szCs w:val="24"/>
        </w:rPr>
        <w:t xml:space="preserve">award Contracts for the supply of the services to more than one </w:t>
      </w:r>
      <w:r w:rsidR="00E6518D" w:rsidRPr="005C1A9F">
        <w:rPr>
          <w:rFonts w:ascii="Arial" w:hAnsi="Arial" w:cs="Arial"/>
          <w:sz w:val="24"/>
          <w:szCs w:val="24"/>
        </w:rPr>
        <w:t>Tenderer</w:t>
      </w:r>
      <w:r w:rsidR="001444DA" w:rsidRPr="005C1A9F">
        <w:rPr>
          <w:rFonts w:ascii="Arial" w:hAnsi="Arial" w:cs="Arial"/>
          <w:sz w:val="24"/>
          <w:szCs w:val="24"/>
        </w:rPr>
        <w:t xml:space="preserve">. </w:t>
      </w:r>
    </w:p>
    <w:p w14:paraId="3FBE7F04" w14:textId="77777777" w:rsidR="006C395F" w:rsidRPr="005C1A9F" w:rsidRDefault="006C395F" w:rsidP="005C1A9F">
      <w:pPr>
        <w:jc w:val="both"/>
        <w:rPr>
          <w:rFonts w:ascii="Arial" w:hAnsi="Arial" w:cs="Arial"/>
          <w:sz w:val="24"/>
          <w:szCs w:val="24"/>
        </w:rPr>
      </w:pPr>
    </w:p>
    <w:p w14:paraId="2504C1D7" w14:textId="77777777" w:rsidR="00D16175" w:rsidRPr="005C1A9F" w:rsidRDefault="00D16175" w:rsidP="005C1A9F">
      <w:pPr>
        <w:jc w:val="both"/>
        <w:rPr>
          <w:rFonts w:ascii="Arial" w:hAnsi="Arial" w:cs="Arial"/>
          <w:sz w:val="24"/>
          <w:szCs w:val="24"/>
        </w:rPr>
      </w:pPr>
    </w:p>
    <w:p w14:paraId="0EB21E41" w14:textId="51E78359" w:rsidR="000A04EA" w:rsidRPr="005C1A9F" w:rsidRDefault="00DA7981" w:rsidP="005C1A9F">
      <w:pPr>
        <w:pStyle w:val="StyleHeading120pt"/>
        <w:spacing w:after="120"/>
        <w:ind w:left="709" w:hanging="709"/>
        <w:jc w:val="both"/>
        <w:rPr>
          <w:rFonts w:cs="Arial"/>
          <w:color w:val="auto"/>
          <w:sz w:val="24"/>
          <w:szCs w:val="24"/>
          <w:lang w:val="en-GB"/>
        </w:rPr>
      </w:pPr>
      <w:bookmarkStart w:id="59" w:name="_Toc287017326"/>
      <w:bookmarkStart w:id="60" w:name="_Toc287017487"/>
      <w:bookmarkStart w:id="61" w:name="_Toc287342895"/>
      <w:bookmarkStart w:id="62" w:name="_Toc287343023"/>
      <w:bookmarkStart w:id="63" w:name="_Toc287343303"/>
      <w:bookmarkStart w:id="64" w:name="_Toc287343396"/>
      <w:bookmarkStart w:id="65" w:name="_Toc287343506"/>
      <w:bookmarkStart w:id="66" w:name="_Toc287343639"/>
      <w:bookmarkStart w:id="67" w:name="_Toc287343749"/>
      <w:bookmarkStart w:id="68" w:name="_Toc287343863"/>
      <w:bookmarkStart w:id="69" w:name="_Toc287448363"/>
      <w:r w:rsidRPr="005C1A9F">
        <w:rPr>
          <w:rFonts w:cs="Arial"/>
          <w:color w:val="auto"/>
          <w:sz w:val="24"/>
          <w:szCs w:val="24"/>
        </w:rPr>
        <w:t>Contacts/Queries Relating to the Tender</w:t>
      </w:r>
      <w:bookmarkEnd w:id="59"/>
      <w:bookmarkEnd w:id="60"/>
      <w:bookmarkEnd w:id="61"/>
      <w:bookmarkEnd w:id="62"/>
      <w:bookmarkEnd w:id="63"/>
      <w:bookmarkEnd w:id="64"/>
      <w:bookmarkEnd w:id="65"/>
      <w:bookmarkEnd w:id="66"/>
      <w:bookmarkEnd w:id="67"/>
      <w:bookmarkEnd w:id="68"/>
      <w:bookmarkEnd w:id="69"/>
    </w:p>
    <w:p w14:paraId="21FE5F72" w14:textId="77777777" w:rsidR="000A04EA" w:rsidRPr="005C1A9F" w:rsidRDefault="000A04EA" w:rsidP="005C1A9F">
      <w:pPr>
        <w:pStyle w:val="StyleHeading120pt"/>
        <w:spacing w:after="120"/>
        <w:ind w:left="709" w:hanging="709"/>
        <w:jc w:val="both"/>
        <w:rPr>
          <w:rFonts w:cs="Arial"/>
          <w:color w:val="auto"/>
          <w:sz w:val="24"/>
          <w:szCs w:val="24"/>
          <w:lang w:val="en-GB"/>
        </w:rPr>
      </w:pPr>
    </w:p>
    <w:p w14:paraId="3AEAAA91" w14:textId="2B1AE337" w:rsidR="00DA7981" w:rsidRPr="005C1A9F" w:rsidRDefault="00821F22" w:rsidP="005C1A9F">
      <w:pPr>
        <w:ind w:left="709" w:hanging="709"/>
        <w:jc w:val="both"/>
        <w:rPr>
          <w:rFonts w:ascii="Arial" w:hAnsi="Arial" w:cs="Arial"/>
          <w:sz w:val="24"/>
          <w:szCs w:val="24"/>
        </w:rPr>
      </w:pPr>
      <w:r w:rsidRPr="005C1A9F">
        <w:rPr>
          <w:rFonts w:ascii="Arial" w:hAnsi="Arial" w:cs="Arial"/>
          <w:sz w:val="24"/>
          <w:szCs w:val="24"/>
        </w:rPr>
        <w:t>5</w:t>
      </w:r>
      <w:r w:rsidR="00DA7981" w:rsidRPr="005C1A9F">
        <w:rPr>
          <w:rFonts w:ascii="Arial" w:hAnsi="Arial" w:cs="Arial"/>
          <w:sz w:val="24"/>
          <w:szCs w:val="24"/>
        </w:rPr>
        <w:t>.1</w:t>
      </w:r>
      <w:r w:rsidRPr="005C1A9F">
        <w:rPr>
          <w:rFonts w:ascii="Arial" w:hAnsi="Arial" w:cs="Arial"/>
          <w:sz w:val="24"/>
          <w:szCs w:val="24"/>
        </w:rPr>
        <w:t>7</w:t>
      </w:r>
      <w:r w:rsidR="00DA7981" w:rsidRPr="005C1A9F">
        <w:rPr>
          <w:rFonts w:ascii="Arial" w:hAnsi="Arial" w:cs="Arial"/>
          <w:sz w:val="24"/>
          <w:szCs w:val="24"/>
        </w:rPr>
        <w:tab/>
        <w:t xml:space="preserve">All </w:t>
      </w:r>
      <w:r w:rsidR="008C0B58" w:rsidRPr="005C1A9F">
        <w:rPr>
          <w:rFonts w:ascii="Arial" w:hAnsi="Arial" w:cs="Arial"/>
          <w:sz w:val="24"/>
          <w:szCs w:val="24"/>
        </w:rPr>
        <w:t>questions and</w:t>
      </w:r>
      <w:r w:rsidR="00DA7981" w:rsidRPr="005C1A9F">
        <w:rPr>
          <w:rFonts w:ascii="Arial" w:hAnsi="Arial" w:cs="Arial"/>
          <w:sz w:val="24"/>
          <w:szCs w:val="24"/>
        </w:rPr>
        <w:t xml:space="preserve"> requests for clarification about the requirements or the process of this procurement exercise should be raised through the Health Family e-procurement system</w:t>
      </w:r>
      <w:r w:rsidR="00F47D3A" w:rsidRPr="005C1A9F">
        <w:rPr>
          <w:rFonts w:ascii="Arial" w:hAnsi="Arial" w:cs="Arial"/>
          <w:sz w:val="24"/>
          <w:szCs w:val="24"/>
        </w:rPr>
        <w:t xml:space="preserve"> (</w:t>
      </w:r>
      <w:r w:rsidR="004D6031" w:rsidRPr="005C1A9F">
        <w:rPr>
          <w:rFonts w:ascii="Arial" w:hAnsi="Arial" w:cs="Arial"/>
          <w:sz w:val="24"/>
          <w:szCs w:val="24"/>
        </w:rPr>
        <w:t>Atamis</w:t>
      </w:r>
      <w:r w:rsidR="00F07AA1" w:rsidRPr="005C1A9F">
        <w:rPr>
          <w:rFonts w:ascii="Arial" w:hAnsi="Arial" w:cs="Arial"/>
          <w:sz w:val="24"/>
          <w:szCs w:val="24"/>
        </w:rPr>
        <w:t>)</w:t>
      </w:r>
      <w:r w:rsidR="00DA7981" w:rsidRPr="005C1A9F">
        <w:rPr>
          <w:rFonts w:ascii="Arial" w:hAnsi="Arial" w:cs="Arial"/>
          <w:sz w:val="24"/>
          <w:szCs w:val="24"/>
        </w:rPr>
        <w:t xml:space="preserve"> under the </w:t>
      </w:r>
      <w:r w:rsidR="006366F7" w:rsidRPr="005C1A9F">
        <w:rPr>
          <w:rFonts w:ascii="Arial" w:hAnsi="Arial" w:cs="Arial"/>
          <w:sz w:val="24"/>
          <w:szCs w:val="24"/>
        </w:rPr>
        <w:t>‘</w:t>
      </w:r>
      <w:r w:rsidR="00DA7981" w:rsidRPr="005C1A9F">
        <w:rPr>
          <w:rFonts w:ascii="Arial" w:hAnsi="Arial" w:cs="Arial"/>
          <w:sz w:val="24"/>
          <w:szCs w:val="24"/>
        </w:rPr>
        <w:t>messages</w:t>
      </w:r>
      <w:r w:rsidR="006366F7" w:rsidRPr="005C1A9F">
        <w:rPr>
          <w:rFonts w:ascii="Arial" w:hAnsi="Arial" w:cs="Arial"/>
          <w:sz w:val="24"/>
          <w:szCs w:val="24"/>
        </w:rPr>
        <w:t>’</w:t>
      </w:r>
      <w:r w:rsidR="00DA7981" w:rsidRPr="005C1A9F">
        <w:rPr>
          <w:rFonts w:ascii="Arial" w:hAnsi="Arial" w:cs="Arial"/>
          <w:sz w:val="24"/>
          <w:szCs w:val="24"/>
        </w:rPr>
        <w:t xml:space="preserve"> section. </w:t>
      </w:r>
    </w:p>
    <w:p w14:paraId="579E52B1" w14:textId="27036D5E" w:rsidR="00DA7981" w:rsidRPr="005C1A9F" w:rsidRDefault="00821F22" w:rsidP="005C1A9F">
      <w:pPr>
        <w:tabs>
          <w:tab w:val="num" w:pos="855"/>
        </w:tabs>
        <w:overflowPunct/>
        <w:autoSpaceDE/>
        <w:autoSpaceDN/>
        <w:adjustRightInd/>
        <w:spacing w:before="120"/>
        <w:ind w:left="709" w:hanging="709"/>
        <w:jc w:val="both"/>
        <w:textAlignment w:val="auto"/>
        <w:rPr>
          <w:rFonts w:ascii="Arial" w:hAnsi="Arial" w:cs="Arial"/>
          <w:sz w:val="24"/>
          <w:szCs w:val="24"/>
        </w:rPr>
      </w:pPr>
      <w:r w:rsidRPr="005C1A9F">
        <w:rPr>
          <w:rFonts w:ascii="Arial" w:hAnsi="Arial" w:cs="Arial"/>
          <w:sz w:val="24"/>
          <w:szCs w:val="24"/>
        </w:rPr>
        <w:t>5</w:t>
      </w:r>
      <w:r w:rsidR="00DA7981" w:rsidRPr="005C1A9F">
        <w:rPr>
          <w:rFonts w:ascii="Arial" w:hAnsi="Arial" w:cs="Arial"/>
          <w:sz w:val="24"/>
          <w:szCs w:val="24"/>
        </w:rPr>
        <w:t>.</w:t>
      </w:r>
      <w:r w:rsidRPr="005C1A9F">
        <w:rPr>
          <w:rFonts w:ascii="Arial" w:hAnsi="Arial" w:cs="Arial"/>
          <w:sz w:val="24"/>
          <w:szCs w:val="24"/>
        </w:rPr>
        <w:t>18</w:t>
      </w:r>
      <w:r w:rsidR="00DA7981" w:rsidRPr="005C1A9F">
        <w:rPr>
          <w:rFonts w:ascii="Arial" w:hAnsi="Arial" w:cs="Arial"/>
          <w:sz w:val="24"/>
          <w:szCs w:val="24"/>
        </w:rPr>
        <w:tab/>
      </w:r>
      <w:r w:rsidR="006366F7" w:rsidRPr="005C1A9F">
        <w:rPr>
          <w:rFonts w:ascii="Arial" w:hAnsi="Arial" w:cs="Arial"/>
          <w:sz w:val="24"/>
          <w:szCs w:val="24"/>
        </w:rPr>
        <w:t xml:space="preserve">Subject to </w:t>
      </w:r>
      <w:r w:rsidR="00C17370" w:rsidRPr="005C1A9F">
        <w:rPr>
          <w:rFonts w:ascii="Arial" w:hAnsi="Arial" w:cs="Arial"/>
          <w:sz w:val="24"/>
          <w:szCs w:val="24"/>
        </w:rPr>
        <w:t xml:space="preserve">paragraphs 5.19 – 5.20 of this </w:t>
      </w:r>
      <w:r w:rsidR="0086203E" w:rsidRPr="005C1A9F">
        <w:rPr>
          <w:rFonts w:ascii="Arial" w:hAnsi="Arial" w:cs="Arial"/>
          <w:sz w:val="24"/>
          <w:szCs w:val="24"/>
        </w:rPr>
        <w:t xml:space="preserve">Instructions </w:t>
      </w:r>
      <w:r w:rsidR="005626F0" w:rsidRPr="005C1A9F">
        <w:rPr>
          <w:rFonts w:ascii="Arial" w:hAnsi="Arial" w:cs="Arial"/>
          <w:sz w:val="24"/>
          <w:szCs w:val="24"/>
        </w:rPr>
        <w:t xml:space="preserve">for </w:t>
      </w:r>
      <w:r w:rsidR="008D7563" w:rsidRPr="005C1A9F">
        <w:rPr>
          <w:rFonts w:ascii="Arial" w:hAnsi="Arial" w:cs="Arial"/>
          <w:sz w:val="24"/>
          <w:szCs w:val="24"/>
        </w:rPr>
        <w:t>Tenderers</w:t>
      </w:r>
      <w:r w:rsidR="006366F7" w:rsidRPr="005C1A9F">
        <w:rPr>
          <w:rFonts w:ascii="Arial" w:hAnsi="Arial" w:cs="Arial"/>
          <w:sz w:val="24"/>
          <w:szCs w:val="24"/>
        </w:rPr>
        <w:t xml:space="preserve">, </w:t>
      </w:r>
      <w:r w:rsidR="003F1108" w:rsidRPr="005C1A9F">
        <w:rPr>
          <w:rFonts w:ascii="Arial" w:hAnsi="Arial" w:cs="Arial"/>
          <w:sz w:val="24"/>
          <w:szCs w:val="24"/>
        </w:rPr>
        <w:t>i</w:t>
      </w:r>
      <w:r w:rsidR="00DA7981" w:rsidRPr="005C1A9F">
        <w:rPr>
          <w:rFonts w:ascii="Arial" w:hAnsi="Arial" w:cs="Arial"/>
          <w:sz w:val="24"/>
          <w:szCs w:val="24"/>
        </w:rPr>
        <w:t>n order to ensure equal of treatment of Tenderers, MHRA will publish the questions together with MHRA</w:t>
      </w:r>
      <w:r w:rsidR="003F1108" w:rsidRPr="005C1A9F">
        <w:rPr>
          <w:rFonts w:ascii="Arial" w:hAnsi="Arial" w:cs="Arial"/>
          <w:sz w:val="24"/>
          <w:szCs w:val="24"/>
        </w:rPr>
        <w:t>’s</w:t>
      </w:r>
      <w:r w:rsidR="00DA7981" w:rsidRPr="005C1A9F">
        <w:rPr>
          <w:rFonts w:ascii="Arial" w:hAnsi="Arial" w:cs="Arial"/>
          <w:sz w:val="24"/>
          <w:szCs w:val="24"/>
        </w:rPr>
        <w:t xml:space="preserve"> response</w:t>
      </w:r>
      <w:r w:rsidR="003F1108" w:rsidRPr="005C1A9F">
        <w:rPr>
          <w:rFonts w:ascii="Arial" w:hAnsi="Arial" w:cs="Arial"/>
          <w:sz w:val="24"/>
          <w:szCs w:val="24"/>
        </w:rPr>
        <w:t>(</w:t>
      </w:r>
      <w:r w:rsidR="00DA7981" w:rsidRPr="005C1A9F">
        <w:rPr>
          <w:rFonts w:ascii="Arial" w:hAnsi="Arial" w:cs="Arial"/>
          <w:sz w:val="24"/>
          <w:szCs w:val="24"/>
        </w:rPr>
        <w:t>s</w:t>
      </w:r>
      <w:r w:rsidR="003F1108" w:rsidRPr="005C1A9F">
        <w:rPr>
          <w:rFonts w:ascii="Arial" w:hAnsi="Arial" w:cs="Arial"/>
          <w:sz w:val="24"/>
          <w:szCs w:val="24"/>
        </w:rPr>
        <w:t>)</w:t>
      </w:r>
      <w:r w:rsidR="00DA7981" w:rsidRPr="005C1A9F">
        <w:rPr>
          <w:rFonts w:ascii="Arial" w:hAnsi="Arial" w:cs="Arial"/>
          <w:sz w:val="24"/>
          <w:szCs w:val="24"/>
        </w:rPr>
        <w:t xml:space="preserve">, to all </w:t>
      </w:r>
      <w:r w:rsidR="003F1108" w:rsidRPr="005C1A9F">
        <w:rPr>
          <w:rFonts w:ascii="Arial" w:hAnsi="Arial" w:cs="Arial"/>
          <w:sz w:val="24"/>
          <w:szCs w:val="24"/>
        </w:rPr>
        <w:t>Tenderers</w:t>
      </w:r>
      <w:r w:rsidR="00DA7981" w:rsidRPr="005C1A9F">
        <w:rPr>
          <w:rFonts w:ascii="Arial" w:hAnsi="Arial" w:cs="Arial"/>
          <w:sz w:val="24"/>
          <w:szCs w:val="24"/>
        </w:rPr>
        <w:t>.</w:t>
      </w:r>
    </w:p>
    <w:p w14:paraId="6FD73E38" w14:textId="2240E687" w:rsidR="00DA7981" w:rsidRPr="005C1A9F" w:rsidRDefault="00821F22" w:rsidP="005C1A9F">
      <w:pPr>
        <w:tabs>
          <w:tab w:val="num" w:pos="855"/>
        </w:tabs>
        <w:overflowPunct/>
        <w:autoSpaceDE/>
        <w:autoSpaceDN/>
        <w:adjustRightInd/>
        <w:spacing w:before="120" w:after="120"/>
        <w:ind w:left="709" w:hanging="709"/>
        <w:jc w:val="both"/>
        <w:textAlignment w:val="auto"/>
        <w:rPr>
          <w:rFonts w:ascii="Arial" w:hAnsi="Arial" w:cs="Arial"/>
          <w:sz w:val="24"/>
          <w:szCs w:val="24"/>
        </w:rPr>
      </w:pPr>
      <w:r w:rsidRPr="005C1A9F">
        <w:rPr>
          <w:rFonts w:ascii="Arial" w:hAnsi="Arial" w:cs="Arial"/>
          <w:sz w:val="24"/>
          <w:szCs w:val="24"/>
        </w:rPr>
        <w:t>5</w:t>
      </w:r>
      <w:r w:rsidR="00DA7981" w:rsidRPr="005C1A9F">
        <w:rPr>
          <w:rFonts w:ascii="Arial" w:hAnsi="Arial" w:cs="Arial"/>
          <w:sz w:val="24"/>
          <w:szCs w:val="24"/>
        </w:rPr>
        <w:t>.</w:t>
      </w:r>
      <w:r w:rsidRPr="005C1A9F">
        <w:rPr>
          <w:rFonts w:ascii="Arial" w:hAnsi="Arial" w:cs="Arial"/>
          <w:sz w:val="24"/>
          <w:szCs w:val="24"/>
        </w:rPr>
        <w:t>19</w:t>
      </w:r>
      <w:r w:rsidR="00DA7981" w:rsidRPr="005C1A9F">
        <w:rPr>
          <w:rFonts w:ascii="Arial" w:hAnsi="Arial" w:cs="Arial"/>
          <w:sz w:val="24"/>
          <w:szCs w:val="24"/>
        </w:rPr>
        <w:tab/>
        <w:t xml:space="preserve">Tenderers should indicate if a </w:t>
      </w:r>
      <w:r w:rsidR="008C0B58" w:rsidRPr="005C1A9F">
        <w:rPr>
          <w:rFonts w:ascii="Arial" w:hAnsi="Arial" w:cs="Arial"/>
          <w:sz w:val="24"/>
          <w:szCs w:val="24"/>
        </w:rPr>
        <w:t xml:space="preserve">question or request for clarification </w:t>
      </w:r>
      <w:r w:rsidR="00DA7981" w:rsidRPr="005C1A9F">
        <w:rPr>
          <w:rFonts w:ascii="Arial" w:hAnsi="Arial" w:cs="Arial"/>
          <w:sz w:val="24"/>
          <w:szCs w:val="24"/>
        </w:rPr>
        <w:t xml:space="preserve">is of a commercially sensitive </w:t>
      </w:r>
      <w:r w:rsidR="003F1108" w:rsidRPr="005C1A9F">
        <w:rPr>
          <w:rFonts w:ascii="Arial" w:hAnsi="Arial" w:cs="Arial"/>
          <w:sz w:val="24"/>
          <w:szCs w:val="24"/>
        </w:rPr>
        <w:t xml:space="preserve">or confidential </w:t>
      </w:r>
      <w:r w:rsidR="00DA7981" w:rsidRPr="005C1A9F">
        <w:rPr>
          <w:rFonts w:ascii="Arial" w:hAnsi="Arial" w:cs="Arial"/>
          <w:sz w:val="24"/>
          <w:szCs w:val="24"/>
        </w:rPr>
        <w:t xml:space="preserve">nature </w:t>
      </w:r>
      <w:r w:rsidR="008C0B58" w:rsidRPr="005C1A9F">
        <w:rPr>
          <w:rFonts w:ascii="Arial" w:hAnsi="Arial" w:cs="Arial"/>
          <w:sz w:val="24"/>
          <w:szCs w:val="24"/>
        </w:rPr>
        <w:t xml:space="preserve">and why </w:t>
      </w:r>
      <w:r w:rsidR="007E01EE" w:rsidRPr="005C1A9F">
        <w:rPr>
          <w:rFonts w:ascii="Arial" w:hAnsi="Arial" w:cs="Arial"/>
          <w:sz w:val="24"/>
          <w:szCs w:val="24"/>
        </w:rPr>
        <w:t>this is considered to be so</w:t>
      </w:r>
      <w:r w:rsidR="00DA7981" w:rsidRPr="005C1A9F">
        <w:rPr>
          <w:rFonts w:ascii="Arial" w:hAnsi="Arial" w:cs="Arial"/>
          <w:sz w:val="24"/>
          <w:szCs w:val="24"/>
        </w:rPr>
        <w:t xml:space="preserve">.  However, if MHRA at its sole discretion </w:t>
      </w:r>
      <w:r w:rsidR="003F1108" w:rsidRPr="005C1A9F">
        <w:rPr>
          <w:rFonts w:ascii="Arial" w:hAnsi="Arial" w:cs="Arial"/>
          <w:sz w:val="24"/>
          <w:szCs w:val="24"/>
        </w:rPr>
        <w:t>considers that the que</w:t>
      </w:r>
      <w:r w:rsidR="00AC483A" w:rsidRPr="005C1A9F">
        <w:rPr>
          <w:rFonts w:ascii="Arial" w:hAnsi="Arial" w:cs="Arial"/>
          <w:sz w:val="24"/>
          <w:szCs w:val="24"/>
        </w:rPr>
        <w:t>stio</w:t>
      </w:r>
      <w:r w:rsidR="00643A68" w:rsidRPr="005C1A9F">
        <w:rPr>
          <w:rFonts w:ascii="Arial" w:hAnsi="Arial" w:cs="Arial"/>
          <w:sz w:val="24"/>
          <w:szCs w:val="24"/>
        </w:rPr>
        <w:t>n or request for clarification</w:t>
      </w:r>
      <w:r w:rsidR="003F1108" w:rsidRPr="005C1A9F">
        <w:rPr>
          <w:rFonts w:ascii="Arial" w:hAnsi="Arial" w:cs="Arial"/>
          <w:sz w:val="24"/>
          <w:szCs w:val="24"/>
        </w:rPr>
        <w:t xml:space="preserve"> (a)</w:t>
      </w:r>
      <w:r w:rsidR="00DA7981" w:rsidRPr="005C1A9F">
        <w:rPr>
          <w:rFonts w:ascii="Arial" w:hAnsi="Arial" w:cs="Arial"/>
          <w:sz w:val="24"/>
          <w:szCs w:val="24"/>
        </w:rPr>
        <w:t xml:space="preserve"> </w:t>
      </w:r>
      <w:r w:rsidR="003F1108" w:rsidRPr="005C1A9F">
        <w:rPr>
          <w:rFonts w:ascii="Arial" w:hAnsi="Arial" w:cs="Arial"/>
          <w:sz w:val="24"/>
          <w:szCs w:val="24"/>
        </w:rPr>
        <w:t>is not</w:t>
      </w:r>
      <w:r w:rsidR="00DA7981" w:rsidRPr="005C1A9F">
        <w:rPr>
          <w:rFonts w:ascii="Arial" w:hAnsi="Arial" w:cs="Arial"/>
          <w:sz w:val="24"/>
          <w:szCs w:val="24"/>
        </w:rPr>
        <w:t xml:space="preserve"> of a commercially </w:t>
      </w:r>
      <w:r w:rsidR="003F1108" w:rsidRPr="005C1A9F">
        <w:rPr>
          <w:rFonts w:ascii="Arial" w:hAnsi="Arial" w:cs="Arial"/>
          <w:sz w:val="24"/>
          <w:szCs w:val="24"/>
        </w:rPr>
        <w:t xml:space="preserve">sensitive or </w:t>
      </w:r>
      <w:r w:rsidR="00DA7981" w:rsidRPr="005C1A9F">
        <w:rPr>
          <w:rFonts w:ascii="Arial" w:hAnsi="Arial" w:cs="Arial"/>
          <w:sz w:val="24"/>
          <w:szCs w:val="24"/>
        </w:rPr>
        <w:t>confidential nature</w:t>
      </w:r>
      <w:r w:rsidR="003F1108" w:rsidRPr="005C1A9F">
        <w:rPr>
          <w:rFonts w:ascii="Arial" w:hAnsi="Arial" w:cs="Arial"/>
          <w:sz w:val="24"/>
          <w:szCs w:val="24"/>
        </w:rPr>
        <w:t>;</w:t>
      </w:r>
      <w:r w:rsidR="00DA7981" w:rsidRPr="005C1A9F">
        <w:rPr>
          <w:rFonts w:ascii="Arial" w:hAnsi="Arial" w:cs="Arial"/>
          <w:sz w:val="24"/>
          <w:szCs w:val="24"/>
        </w:rPr>
        <w:t xml:space="preserve"> </w:t>
      </w:r>
      <w:r w:rsidR="003F1108" w:rsidRPr="005C1A9F">
        <w:rPr>
          <w:rFonts w:ascii="Arial" w:hAnsi="Arial" w:cs="Arial"/>
          <w:sz w:val="24"/>
          <w:szCs w:val="24"/>
        </w:rPr>
        <w:t xml:space="preserve">and / </w:t>
      </w:r>
      <w:r w:rsidR="00DA7981" w:rsidRPr="005C1A9F">
        <w:rPr>
          <w:rFonts w:ascii="Arial" w:hAnsi="Arial" w:cs="Arial"/>
          <w:sz w:val="24"/>
          <w:szCs w:val="24"/>
        </w:rPr>
        <w:t xml:space="preserve">or </w:t>
      </w:r>
      <w:r w:rsidR="003F1108" w:rsidRPr="005C1A9F">
        <w:rPr>
          <w:rFonts w:ascii="Arial" w:hAnsi="Arial" w:cs="Arial"/>
          <w:sz w:val="24"/>
          <w:szCs w:val="24"/>
        </w:rPr>
        <w:t xml:space="preserve">(b) is </w:t>
      </w:r>
      <w:r w:rsidR="00875138" w:rsidRPr="005C1A9F">
        <w:rPr>
          <w:rFonts w:ascii="Arial" w:hAnsi="Arial" w:cs="Arial"/>
          <w:sz w:val="24"/>
          <w:szCs w:val="24"/>
        </w:rPr>
        <w:t xml:space="preserve">such </w:t>
      </w:r>
      <w:r w:rsidR="00DA7981" w:rsidRPr="005C1A9F">
        <w:rPr>
          <w:rFonts w:ascii="Arial" w:hAnsi="Arial" w:cs="Arial"/>
          <w:sz w:val="24"/>
          <w:szCs w:val="24"/>
        </w:rPr>
        <w:t>which all Tenderers would potentially benefit from seeing both the que</w:t>
      </w:r>
      <w:r w:rsidR="009D47E1" w:rsidRPr="005C1A9F">
        <w:rPr>
          <w:rFonts w:ascii="Arial" w:hAnsi="Arial" w:cs="Arial"/>
          <w:sz w:val="24"/>
          <w:szCs w:val="24"/>
        </w:rPr>
        <w:t xml:space="preserve">stion or request for </w:t>
      </w:r>
      <w:r w:rsidR="00E60B77" w:rsidRPr="005C1A9F">
        <w:rPr>
          <w:rFonts w:ascii="Arial" w:hAnsi="Arial" w:cs="Arial"/>
          <w:sz w:val="24"/>
          <w:szCs w:val="24"/>
        </w:rPr>
        <w:t xml:space="preserve">clarification </w:t>
      </w:r>
      <w:r w:rsidR="00DA7981" w:rsidRPr="005C1A9F">
        <w:rPr>
          <w:rFonts w:ascii="Arial" w:hAnsi="Arial" w:cs="Arial"/>
          <w:sz w:val="24"/>
          <w:szCs w:val="24"/>
        </w:rPr>
        <w:t>and MHRA’s response, they will:</w:t>
      </w:r>
    </w:p>
    <w:p w14:paraId="2F7AD618" w14:textId="763D153E" w:rsidR="00DA7981" w:rsidRPr="005C1A9F" w:rsidRDefault="00D16175" w:rsidP="005C1A9F">
      <w:pPr>
        <w:overflowPunct/>
        <w:autoSpaceDE/>
        <w:autoSpaceDN/>
        <w:adjustRightInd/>
        <w:spacing w:before="120"/>
        <w:ind w:left="1560" w:hanging="851"/>
        <w:jc w:val="both"/>
        <w:textAlignment w:val="auto"/>
        <w:rPr>
          <w:rFonts w:ascii="Arial" w:hAnsi="Arial" w:cs="Arial"/>
          <w:sz w:val="24"/>
          <w:szCs w:val="24"/>
        </w:rPr>
      </w:pPr>
      <w:r w:rsidRPr="005C1A9F">
        <w:rPr>
          <w:rFonts w:ascii="Arial" w:hAnsi="Arial" w:cs="Arial"/>
          <w:sz w:val="24"/>
          <w:szCs w:val="24"/>
        </w:rPr>
        <w:t>5</w:t>
      </w:r>
      <w:r w:rsidR="00DA7981" w:rsidRPr="005C1A9F">
        <w:rPr>
          <w:rFonts w:ascii="Arial" w:hAnsi="Arial" w:cs="Arial"/>
          <w:sz w:val="24"/>
          <w:szCs w:val="24"/>
        </w:rPr>
        <w:t>.</w:t>
      </w:r>
      <w:r w:rsidRPr="005C1A9F">
        <w:rPr>
          <w:rFonts w:ascii="Arial" w:hAnsi="Arial" w:cs="Arial"/>
          <w:sz w:val="24"/>
          <w:szCs w:val="24"/>
        </w:rPr>
        <w:t>19</w:t>
      </w:r>
      <w:r w:rsidR="00DA7981" w:rsidRPr="005C1A9F">
        <w:rPr>
          <w:rFonts w:ascii="Arial" w:hAnsi="Arial" w:cs="Arial"/>
          <w:sz w:val="24"/>
          <w:szCs w:val="24"/>
        </w:rPr>
        <w:t>.1</w:t>
      </w:r>
      <w:r w:rsidR="00DA7981" w:rsidRPr="005C1A9F">
        <w:rPr>
          <w:rFonts w:ascii="Arial" w:hAnsi="Arial" w:cs="Arial"/>
          <w:sz w:val="24"/>
          <w:szCs w:val="24"/>
        </w:rPr>
        <w:tab/>
        <w:t xml:space="preserve">invite the Tenderer submitting the </w:t>
      </w:r>
      <w:r w:rsidR="00E60B77" w:rsidRPr="005C1A9F">
        <w:rPr>
          <w:rFonts w:ascii="Arial" w:hAnsi="Arial" w:cs="Arial"/>
          <w:sz w:val="24"/>
          <w:szCs w:val="24"/>
        </w:rPr>
        <w:t xml:space="preserve">question or request for clarification, </w:t>
      </w:r>
      <w:r w:rsidR="00DA7981" w:rsidRPr="005C1A9F">
        <w:rPr>
          <w:rFonts w:ascii="Arial" w:hAnsi="Arial" w:cs="Arial"/>
          <w:sz w:val="24"/>
          <w:szCs w:val="24"/>
        </w:rPr>
        <w:t>to either declassify the query and allow the que</w:t>
      </w:r>
      <w:r w:rsidR="00DA14A9" w:rsidRPr="005C1A9F">
        <w:rPr>
          <w:rFonts w:ascii="Arial" w:hAnsi="Arial" w:cs="Arial"/>
          <w:sz w:val="24"/>
          <w:szCs w:val="24"/>
        </w:rPr>
        <w:t xml:space="preserve">stion or request for clarification </w:t>
      </w:r>
      <w:r w:rsidR="00DA7981" w:rsidRPr="005C1A9F">
        <w:rPr>
          <w:rFonts w:ascii="Arial" w:hAnsi="Arial" w:cs="Arial"/>
          <w:sz w:val="24"/>
          <w:szCs w:val="24"/>
        </w:rPr>
        <w:t xml:space="preserve">along with MHRA’s response to be circulated to all Tenderers; or </w:t>
      </w:r>
    </w:p>
    <w:p w14:paraId="167411FD" w14:textId="4570BA05" w:rsidR="00D74B31" w:rsidRPr="005C1A9F" w:rsidRDefault="00DA3A3B" w:rsidP="005C1A9F">
      <w:pPr>
        <w:overflowPunct/>
        <w:autoSpaceDE/>
        <w:autoSpaceDN/>
        <w:adjustRightInd/>
        <w:spacing w:before="120"/>
        <w:ind w:left="1560" w:hanging="851"/>
        <w:jc w:val="both"/>
        <w:textAlignment w:val="auto"/>
        <w:rPr>
          <w:rFonts w:ascii="Arial" w:hAnsi="Arial" w:cs="Arial"/>
          <w:sz w:val="24"/>
          <w:szCs w:val="24"/>
        </w:rPr>
      </w:pPr>
      <w:r w:rsidRPr="005C1A9F">
        <w:rPr>
          <w:rFonts w:ascii="Arial" w:hAnsi="Arial" w:cs="Arial"/>
          <w:sz w:val="24"/>
          <w:szCs w:val="24"/>
        </w:rPr>
        <w:t>5.19.2</w:t>
      </w:r>
      <w:r w:rsidR="00DA7981" w:rsidRPr="005C1A9F">
        <w:rPr>
          <w:rFonts w:ascii="Arial" w:hAnsi="Arial" w:cs="Arial"/>
          <w:sz w:val="24"/>
          <w:szCs w:val="24"/>
        </w:rPr>
        <w:tab/>
        <w:t>request the Tenderer, if it still considers the que</w:t>
      </w:r>
      <w:r w:rsidR="00787D99" w:rsidRPr="005C1A9F">
        <w:rPr>
          <w:rFonts w:ascii="Arial" w:hAnsi="Arial" w:cs="Arial"/>
          <w:sz w:val="24"/>
          <w:szCs w:val="24"/>
        </w:rPr>
        <w:t xml:space="preserve">stion or </w:t>
      </w:r>
      <w:r w:rsidR="00887AB9" w:rsidRPr="005C1A9F">
        <w:rPr>
          <w:rFonts w:ascii="Arial" w:hAnsi="Arial" w:cs="Arial"/>
          <w:sz w:val="24"/>
          <w:szCs w:val="24"/>
        </w:rPr>
        <w:t xml:space="preserve">request for clarification </w:t>
      </w:r>
      <w:r w:rsidR="00DA7981" w:rsidRPr="005C1A9F">
        <w:rPr>
          <w:rFonts w:ascii="Arial" w:hAnsi="Arial" w:cs="Arial"/>
          <w:sz w:val="24"/>
          <w:szCs w:val="24"/>
        </w:rPr>
        <w:t xml:space="preserve">to be of a commercially </w:t>
      </w:r>
      <w:r w:rsidR="001060BA" w:rsidRPr="005C1A9F">
        <w:rPr>
          <w:rFonts w:ascii="Arial" w:hAnsi="Arial" w:cs="Arial"/>
          <w:sz w:val="24"/>
          <w:szCs w:val="24"/>
        </w:rPr>
        <w:t xml:space="preserve">sensitive or </w:t>
      </w:r>
      <w:r w:rsidR="00DA7981" w:rsidRPr="005C1A9F">
        <w:rPr>
          <w:rFonts w:ascii="Arial" w:hAnsi="Arial" w:cs="Arial"/>
          <w:sz w:val="24"/>
          <w:szCs w:val="24"/>
        </w:rPr>
        <w:t>confidential nature, to withdraw the query.</w:t>
      </w:r>
    </w:p>
    <w:p w14:paraId="7DE2E462" w14:textId="52FB89CC" w:rsidR="00DA7981" w:rsidRPr="005C1A9F" w:rsidRDefault="00D4100A" w:rsidP="005C1A9F">
      <w:pPr>
        <w:overflowPunct/>
        <w:autoSpaceDE/>
        <w:autoSpaceDN/>
        <w:adjustRightInd/>
        <w:spacing w:before="120"/>
        <w:ind w:left="1560" w:hanging="851"/>
        <w:jc w:val="both"/>
        <w:textAlignment w:val="auto"/>
        <w:rPr>
          <w:rFonts w:ascii="Arial" w:hAnsi="Arial" w:cs="Arial"/>
          <w:sz w:val="24"/>
          <w:szCs w:val="24"/>
        </w:rPr>
      </w:pPr>
      <w:r w:rsidRPr="005C1A9F">
        <w:rPr>
          <w:rFonts w:ascii="Arial" w:hAnsi="Arial" w:cs="Arial"/>
          <w:sz w:val="24"/>
          <w:szCs w:val="24"/>
        </w:rPr>
        <w:t xml:space="preserve">5,20      </w:t>
      </w:r>
      <w:r w:rsidR="00DA7981" w:rsidRPr="005C1A9F">
        <w:rPr>
          <w:rFonts w:ascii="Arial" w:hAnsi="Arial" w:cs="Arial"/>
          <w:sz w:val="24"/>
          <w:szCs w:val="24"/>
        </w:rPr>
        <w:t xml:space="preserve">MHRA reserves the right not to </w:t>
      </w:r>
      <w:r w:rsidR="003F1108" w:rsidRPr="005C1A9F">
        <w:rPr>
          <w:rFonts w:ascii="Arial" w:hAnsi="Arial" w:cs="Arial"/>
          <w:sz w:val="24"/>
          <w:szCs w:val="24"/>
        </w:rPr>
        <w:t xml:space="preserve">(a) </w:t>
      </w:r>
      <w:r w:rsidR="00DA7981" w:rsidRPr="005C1A9F">
        <w:rPr>
          <w:rFonts w:ascii="Arial" w:hAnsi="Arial" w:cs="Arial"/>
          <w:sz w:val="24"/>
          <w:szCs w:val="24"/>
        </w:rPr>
        <w:t xml:space="preserve">respond to a </w:t>
      </w:r>
      <w:r w:rsidR="001060BA" w:rsidRPr="005C1A9F">
        <w:rPr>
          <w:rFonts w:ascii="Arial" w:hAnsi="Arial" w:cs="Arial"/>
          <w:sz w:val="24"/>
          <w:szCs w:val="24"/>
        </w:rPr>
        <w:t xml:space="preserve">question or </w:t>
      </w:r>
      <w:r w:rsidR="00DA7981" w:rsidRPr="005C1A9F">
        <w:rPr>
          <w:rFonts w:ascii="Arial" w:hAnsi="Arial" w:cs="Arial"/>
          <w:sz w:val="24"/>
          <w:szCs w:val="24"/>
        </w:rPr>
        <w:t xml:space="preserve">request for clarification or </w:t>
      </w:r>
      <w:r w:rsidR="003F1108" w:rsidRPr="005C1A9F">
        <w:rPr>
          <w:rFonts w:ascii="Arial" w:hAnsi="Arial" w:cs="Arial"/>
          <w:sz w:val="24"/>
          <w:szCs w:val="24"/>
        </w:rPr>
        <w:t xml:space="preserve">(b) </w:t>
      </w:r>
      <w:r w:rsidR="00DA7981" w:rsidRPr="005C1A9F">
        <w:rPr>
          <w:rFonts w:ascii="Arial" w:hAnsi="Arial" w:cs="Arial"/>
          <w:sz w:val="24"/>
          <w:szCs w:val="24"/>
        </w:rPr>
        <w:t xml:space="preserve">circulate such a </w:t>
      </w:r>
      <w:r w:rsidR="001060BA" w:rsidRPr="005C1A9F">
        <w:rPr>
          <w:rFonts w:ascii="Arial" w:hAnsi="Arial" w:cs="Arial"/>
          <w:sz w:val="24"/>
          <w:szCs w:val="24"/>
        </w:rPr>
        <w:t>question or</w:t>
      </w:r>
      <w:r w:rsidR="00DA7981" w:rsidRPr="005C1A9F">
        <w:rPr>
          <w:rFonts w:ascii="Arial" w:hAnsi="Arial" w:cs="Arial"/>
          <w:sz w:val="24"/>
          <w:szCs w:val="24"/>
        </w:rPr>
        <w:t xml:space="preserve"> request </w:t>
      </w:r>
      <w:r w:rsidR="001060BA" w:rsidRPr="005C1A9F">
        <w:rPr>
          <w:rFonts w:ascii="Arial" w:hAnsi="Arial" w:cs="Arial"/>
          <w:sz w:val="24"/>
          <w:szCs w:val="24"/>
        </w:rPr>
        <w:t xml:space="preserve">for clarification to all </w:t>
      </w:r>
      <w:r w:rsidR="002A59B8" w:rsidRPr="005C1A9F">
        <w:rPr>
          <w:rFonts w:ascii="Arial" w:hAnsi="Arial" w:cs="Arial"/>
          <w:sz w:val="24"/>
          <w:szCs w:val="24"/>
        </w:rPr>
        <w:t>T</w:t>
      </w:r>
      <w:r w:rsidR="001060BA" w:rsidRPr="005C1A9F">
        <w:rPr>
          <w:rFonts w:ascii="Arial" w:hAnsi="Arial" w:cs="Arial"/>
          <w:sz w:val="24"/>
          <w:szCs w:val="24"/>
        </w:rPr>
        <w:t>ender</w:t>
      </w:r>
      <w:r w:rsidR="00453CE2" w:rsidRPr="005C1A9F">
        <w:rPr>
          <w:rFonts w:ascii="Arial" w:hAnsi="Arial" w:cs="Arial"/>
          <w:sz w:val="24"/>
          <w:szCs w:val="24"/>
        </w:rPr>
        <w:t>ers</w:t>
      </w:r>
      <w:r w:rsidR="00DA7981" w:rsidRPr="005C1A9F">
        <w:rPr>
          <w:rFonts w:ascii="Arial" w:hAnsi="Arial" w:cs="Arial"/>
          <w:sz w:val="24"/>
          <w:szCs w:val="24"/>
        </w:rPr>
        <w:t xml:space="preserve"> where it considers that the answer to that request would or would be likely to prejudice its commercial interests.</w:t>
      </w:r>
    </w:p>
    <w:p w14:paraId="04607CC4" w14:textId="77777777" w:rsidR="00DA7981" w:rsidRPr="005C1A9F" w:rsidRDefault="00DA7981" w:rsidP="005C1A9F">
      <w:pPr>
        <w:tabs>
          <w:tab w:val="num" w:pos="1080"/>
        </w:tabs>
        <w:overflowPunct/>
        <w:autoSpaceDE/>
        <w:autoSpaceDN/>
        <w:adjustRightInd/>
        <w:jc w:val="both"/>
        <w:textAlignment w:val="auto"/>
        <w:rPr>
          <w:rFonts w:ascii="Arial" w:hAnsi="Arial" w:cs="Arial"/>
          <w:sz w:val="24"/>
          <w:szCs w:val="24"/>
        </w:rPr>
      </w:pPr>
    </w:p>
    <w:p w14:paraId="4421A145" w14:textId="5FD2D2F4" w:rsidR="00EA6ED8" w:rsidRPr="005C1A9F" w:rsidRDefault="00EA6ED8" w:rsidP="005C1A9F">
      <w:pPr>
        <w:pStyle w:val="ListParagraph"/>
        <w:ind w:left="-410"/>
        <w:jc w:val="both"/>
        <w:rPr>
          <w:rFonts w:ascii="Arial" w:hAnsi="Arial" w:cs="Arial"/>
          <w:b/>
          <w:bCs/>
          <w:sz w:val="24"/>
          <w:szCs w:val="24"/>
        </w:rPr>
      </w:pPr>
      <w:r w:rsidRPr="005C1A9F">
        <w:rPr>
          <w:rFonts w:ascii="Arial" w:hAnsi="Arial" w:cs="Arial"/>
          <w:b/>
          <w:bCs/>
          <w:sz w:val="24"/>
          <w:szCs w:val="24"/>
        </w:rPr>
        <w:t>Consistency of Information</w:t>
      </w:r>
    </w:p>
    <w:p w14:paraId="1D856EF7" w14:textId="77777777" w:rsidR="006F66A5" w:rsidRPr="005C1A9F" w:rsidRDefault="006F66A5" w:rsidP="005C1A9F">
      <w:pPr>
        <w:pStyle w:val="ListParagraph"/>
        <w:ind w:left="709"/>
        <w:jc w:val="both"/>
        <w:rPr>
          <w:rFonts w:ascii="Arial" w:hAnsi="Arial" w:cs="Arial"/>
          <w:sz w:val="24"/>
          <w:szCs w:val="24"/>
        </w:rPr>
      </w:pPr>
    </w:p>
    <w:p w14:paraId="6C9211C3" w14:textId="1279A5A0" w:rsidR="00195045" w:rsidRPr="005C1A9F" w:rsidRDefault="00EA6ED8" w:rsidP="005C1A9F">
      <w:pPr>
        <w:pStyle w:val="ListParagraph"/>
        <w:numPr>
          <w:ilvl w:val="1"/>
          <w:numId w:val="20"/>
        </w:numPr>
        <w:ind w:left="709" w:hanging="709"/>
        <w:jc w:val="both"/>
        <w:rPr>
          <w:rFonts w:ascii="Arial" w:hAnsi="Arial" w:cs="Arial"/>
          <w:sz w:val="24"/>
          <w:szCs w:val="24"/>
        </w:rPr>
      </w:pPr>
      <w:r w:rsidRPr="005C1A9F">
        <w:rPr>
          <w:rFonts w:ascii="Arial" w:hAnsi="Arial" w:cs="Arial"/>
          <w:sz w:val="24"/>
          <w:szCs w:val="24"/>
        </w:rPr>
        <w:t xml:space="preserve">MHRA is relying on the information provided by Tenderers in the </w:t>
      </w:r>
      <w:r w:rsidR="00CE6A8A" w:rsidRPr="005C1A9F">
        <w:rPr>
          <w:rFonts w:ascii="Arial" w:hAnsi="Arial" w:cs="Arial"/>
          <w:sz w:val="24"/>
          <w:szCs w:val="24"/>
        </w:rPr>
        <w:t>Qualification Questionnaire</w:t>
      </w:r>
      <w:r w:rsidRPr="005C1A9F">
        <w:rPr>
          <w:rFonts w:ascii="Arial" w:hAnsi="Arial" w:cs="Arial"/>
          <w:sz w:val="24"/>
          <w:szCs w:val="24"/>
        </w:rPr>
        <w:t>.  If at any time prior to award</w:t>
      </w:r>
      <w:r w:rsidR="002A0FED" w:rsidRPr="005C1A9F">
        <w:rPr>
          <w:rFonts w:ascii="Arial" w:hAnsi="Arial" w:cs="Arial"/>
          <w:sz w:val="24"/>
          <w:szCs w:val="24"/>
        </w:rPr>
        <w:t xml:space="preserve">ing a Contract </w:t>
      </w:r>
      <w:r w:rsidRPr="005C1A9F">
        <w:rPr>
          <w:rFonts w:ascii="Arial" w:hAnsi="Arial" w:cs="Arial"/>
          <w:sz w:val="24"/>
          <w:szCs w:val="24"/>
        </w:rPr>
        <w:t>there are any material changes to the same, the Tenderer must advise MHRA as soon as possible.  This shall include, without limitation, any relevant changes to a Tenderer’s corporate group.</w:t>
      </w:r>
    </w:p>
    <w:p w14:paraId="084698BB" w14:textId="77777777" w:rsidR="00195045" w:rsidRPr="005C1A9F" w:rsidRDefault="00195045" w:rsidP="005C1A9F">
      <w:pPr>
        <w:pStyle w:val="ListParagraph"/>
        <w:ind w:left="709"/>
        <w:jc w:val="both"/>
        <w:rPr>
          <w:rFonts w:ascii="Arial" w:hAnsi="Arial" w:cs="Arial"/>
          <w:sz w:val="24"/>
          <w:szCs w:val="24"/>
        </w:rPr>
      </w:pPr>
    </w:p>
    <w:p w14:paraId="554D4B4D" w14:textId="3C6579EE" w:rsidR="006B7612" w:rsidRPr="005C1A9F" w:rsidRDefault="00EA6ED8" w:rsidP="005C1A9F">
      <w:pPr>
        <w:pStyle w:val="ListParagraph"/>
        <w:numPr>
          <w:ilvl w:val="1"/>
          <w:numId w:val="20"/>
        </w:numPr>
        <w:ind w:left="709" w:hanging="709"/>
        <w:jc w:val="both"/>
        <w:rPr>
          <w:rFonts w:ascii="Arial" w:hAnsi="Arial" w:cs="Arial"/>
          <w:sz w:val="24"/>
          <w:szCs w:val="24"/>
        </w:rPr>
      </w:pPr>
      <w:r w:rsidRPr="005C1A9F">
        <w:rPr>
          <w:rFonts w:ascii="Arial" w:hAnsi="Arial" w:cs="Arial"/>
          <w:sz w:val="24"/>
          <w:szCs w:val="24"/>
        </w:rPr>
        <w:t xml:space="preserve">MHRA reserves the right to </w:t>
      </w:r>
      <w:r w:rsidR="003D04C8" w:rsidRPr="005C1A9F">
        <w:rPr>
          <w:rFonts w:ascii="Arial" w:hAnsi="Arial" w:cs="Arial"/>
          <w:sz w:val="24"/>
          <w:szCs w:val="24"/>
        </w:rPr>
        <w:t>revisit and re-evaluate</w:t>
      </w:r>
      <w:r w:rsidR="00CC3137" w:rsidRPr="005C1A9F">
        <w:rPr>
          <w:rFonts w:ascii="Arial" w:hAnsi="Arial" w:cs="Arial"/>
          <w:sz w:val="24"/>
          <w:szCs w:val="24"/>
        </w:rPr>
        <w:t>,</w:t>
      </w:r>
      <w:r w:rsidR="003D04C8" w:rsidRPr="005C1A9F">
        <w:rPr>
          <w:rFonts w:ascii="Arial" w:hAnsi="Arial" w:cs="Arial"/>
          <w:sz w:val="24"/>
          <w:szCs w:val="24"/>
        </w:rPr>
        <w:t xml:space="preserve"> </w:t>
      </w:r>
      <w:r w:rsidR="00CC3137" w:rsidRPr="005C1A9F">
        <w:rPr>
          <w:rFonts w:ascii="Arial" w:hAnsi="Arial" w:cs="Arial"/>
          <w:sz w:val="24"/>
          <w:szCs w:val="24"/>
        </w:rPr>
        <w:t>at its discretion</w:t>
      </w:r>
      <w:r w:rsidR="00767AA3" w:rsidRPr="005C1A9F">
        <w:rPr>
          <w:rFonts w:ascii="Arial" w:hAnsi="Arial" w:cs="Arial"/>
          <w:sz w:val="24"/>
          <w:szCs w:val="24"/>
        </w:rPr>
        <w:t xml:space="preserve"> at any time prior to awarding a Contract</w:t>
      </w:r>
      <w:r w:rsidR="00CC3137" w:rsidRPr="005C1A9F">
        <w:rPr>
          <w:rFonts w:ascii="Arial" w:hAnsi="Arial" w:cs="Arial"/>
          <w:sz w:val="24"/>
          <w:szCs w:val="24"/>
        </w:rPr>
        <w:t>,</w:t>
      </w:r>
      <w:r w:rsidR="003D04C8" w:rsidRPr="005C1A9F">
        <w:rPr>
          <w:rFonts w:ascii="Arial" w:hAnsi="Arial" w:cs="Arial"/>
          <w:sz w:val="24"/>
          <w:szCs w:val="24"/>
        </w:rPr>
        <w:t xml:space="preserve"> </w:t>
      </w:r>
      <w:r w:rsidRPr="005C1A9F">
        <w:rPr>
          <w:rFonts w:ascii="Arial" w:hAnsi="Arial" w:cs="Arial"/>
          <w:sz w:val="24"/>
          <w:szCs w:val="24"/>
        </w:rPr>
        <w:t xml:space="preserve">any </w:t>
      </w:r>
      <w:r w:rsidR="00CE6A8A" w:rsidRPr="005C1A9F">
        <w:rPr>
          <w:rFonts w:ascii="Arial" w:hAnsi="Arial" w:cs="Arial"/>
          <w:sz w:val="24"/>
          <w:szCs w:val="24"/>
        </w:rPr>
        <w:t xml:space="preserve">responses </w:t>
      </w:r>
      <w:r w:rsidRPr="005C1A9F">
        <w:rPr>
          <w:rFonts w:ascii="Arial" w:hAnsi="Arial" w:cs="Arial"/>
          <w:sz w:val="24"/>
          <w:szCs w:val="24"/>
        </w:rPr>
        <w:t xml:space="preserve">in the Qualification </w:t>
      </w:r>
      <w:r w:rsidR="00095F88" w:rsidRPr="005C1A9F">
        <w:rPr>
          <w:rFonts w:ascii="Arial" w:hAnsi="Arial" w:cs="Arial"/>
          <w:sz w:val="24"/>
          <w:szCs w:val="24"/>
        </w:rPr>
        <w:t>Questi</w:t>
      </w:r>
      <w:r w:rsidR="008C7162" w:rsidRPr="005C1A9F">
        <w:rPr>
          <w:rFonts w:ascii="Arial" w:hAnsi="Arial" w:cs="Arial"/>
          <w:sz w:val="24"/>
          <w:szCs w:val="24"/>
        </w:rPr>
        <w:t>onnaire</w:t>
      </w:r>
      <w:r w:rsidR="00095F88" w:rsidRPr="005C1A9F">
        <w:rPr>
          <w:rFonts w:ascii="Arial" w:hAnsi="Arial" w:cs="Arial"/>
          <w:sz w:val="24"/>
          <w:szCs w:val="24"/>
        </w:rPr>
        <w:t xml:space="preserve"> </w:t>
      </w:r>
      <w:r w:rsidRPr="005C1A9F">
        <w:rPr>
          <w:rFonts w:ascii="Arial" w:hAnsi="Arial" w:cs="Arial"/>
          <w:sz w:val="24"/>
          <w:szCs w:val="24"/>
        </w:rPr>
        <w:lastRenderedPageBreak/>
        <w:t xml:space="preserve">where </w:t>
      </w:r>
      <w:r w:rsidR="006F66A5" w:rsidRPr="005C1A9F">
        <w:rPr>
          <w:rFonts w:ascii="Arial" w:hAnsi="Arial" w:cs="Arial"/>
          <w:sz w:val="24"/>
          <w:szCs w:val="24"/>
        </w:rPr>
        <w:t>it has been notified</w:t>
      </w:r>
      <w:r w:rsidR="00853979" w:rsidRPr="005C1A9F">
        <w:rPr>
          <w:rFonts w:ascii="Arial" w:hAnsi="Arial" w:cs="Arial"/>
          <w:sz w:val="24"/>
          <w:szCs w:val="24"/>
        </w:rPr>
        <w:t xml:space="preserve"> pursuant to paragraph 5.21 above</w:t>
      </w:r>
      <w:r w:rsidR="003D30F1" w:rsidRPr="005C1A9F">
        <w:rPr>
          <w:rFonts w:ascii="Arial" w:hAnsi="Arial" w:cs="Arial"/>
          <w:sz w:val="24"/>
          <w:szCs w:val="24"/>
        </w:rPr>
        <w:t>, becomes aware</w:t>
      </w:r>
      <w:r w:rsidR="00853979" w:rsidRPr="005C1A9F">
        <w:rPr>
          <w:rFonts w:ascii="Arial" w:hAnsi="Arial" w:cs="Arial"/>
          <w:sz w:val="24"/>
          <w:szCs w:val="24"/>
        </w:rPr>
        <w:t xml:space="preserve"> of</w:t>
      </w:r>
      <w:r w:rsidR="003D30F1" w:rsidRPr="005C1A9F">
        <w:rPr>
          <w:rFonts w:ascii="Arial" w:hAnsi="Arial" w:cs="Arial"/>
          <w:sz w:val="24"/>
          <w:szCs w:val="24"/>
        </w:rPr>
        <w:t>, or reasonably suspects that</w:t>
      </w:r>
      <w:r w:rsidR="00853979" w:rsidRPr="005C1A9F">
        <w:rPr>
          <w:rFonts w:ascii="Arial" w:hAnsi="Arial" w:cs="Arial"/>
          <w:sz w:val="24"/>
          <w:szCs w:val="24"/>
        </w:rPr>
        <w:t>,</w:t>
      </w:r>
      <w:r w:rsidR="003D30F1" w:rsidRPr="005C1A9F">
        <w:rPr>
          <w:rFonts w:ascii="Arial" w:hAnsi="Arial" w:cs="Arial"/>
          <w:sz w:val="24"/>
          <w:szCs w:val="24"/>
        </w:rPr>
        <w:t xml:space="preserve"> </w:t>
      </w:r>
      <w:r w:rsidR="006F66A5" w:rsidRPr="005C1A9F">
        <w:rPr>
          <w:rFonts w:ascii="Arial" w:hAnsi="Arial" w:cs="Arial"/>
          <w:sz w:val="24"/>
          <w:szCs w:val="24"/>
        </w:rPr>
        <w:t xml:space="preserve">the </w:t>
      </w:r>
      <w:r w:rsidR="003D30F1" w:rsidRPr="005C1A9F">
        <w:rPr>
          <w:rFonts w:ascii="Arial" w:hAnsi="Arial" w:cs="Arial"/>
          <w:sz w:val="24"/>
          <w:szCs w:val="24"/>
        </w:rPr>
        <w:t>information provided</w:t>
      </w:r>
      <w:r w:rsidR="00E2383F" w:rsidRPr="005C1A9F">
        <w:rPr>
          <w:rFonts w:ascii="Arial" w:hAnsi="Arial" w:cs="Arial"/>
          <w:sz w:val="24"/>
          <w:szCs w:val="24"/>
        </w:rPr>
        <w:t xml:space="preserve"> </w:t>
      </w:r>
      <w:r w:rsidR="002F1EC6" w:rsidRPr="005C1A9F">
        <w:rPr>
          <w:rFonts w:ascii="Arial" w:hAnsi="Arial" w:cs="Arial"/>
          <w:sz w:val="24"/>
          <w:szCs w:val="24"/>
        </w:rPr>
        <w:t>by the</w:t>
      </w:r>
      <w:r w:rsidR="003D30F1" w:rsidRPr="005C1A9F">
        <w:rPr>
          <w:rFonts w:ascii="Arial" w:hAnsi="Arial" w:cs="Arial"/>
          <w:sz w:val="24"/>
          <w:szCs w:val="24"/>
        </w:rPr>
        <w:t xml:space="preserve"> Tenderer </w:t>
      </w:r>
      <w:r w:rsidR="00853979" w:rsidRPr="005C1A9F">
        <w:rPr>
          <w:rFonts w:ascii="Arial" w:hAnsi="Arial" w:cs="Arial"/>
          <w:sz w:val="24"/>
          <w:szCs w:val="24"/>
        </w:rPr>
        <w:t xml:space="preserve">in the Qualification Questionnaire </w:t>
      </w:r>
      <w:r w:rsidR="003D30F1" w:rsidRPr="005C1A9F">
        <w:rPr>
          <w:rFonts w:ascii="Arial" w:hAnsi="Arial" w:cs="Arial"/>
          <w:sz w:val="24"/>
          <w:szCs w:val="24"/>
        </w:rPr>
        <w:t xml:space="preserve">has </w:t>
      </w:r>
      <w:r w:rsidRPr="005C1A9F">
        <w:rPr>
          <w:rFonts w:ascii="Arial" w:hAnsi="Arial" w:cs="Arial"/>
          <w:sz w:val="24"/>
          <w:szCs w:val="24"/>
        </w:rPr>
        <w:t>changed in some material respect.</w:t>
      </w:r>
      <w:r w:rsidR="002A0FED" w:rsidRPr="005C1A9F">
        <w:rPr>
          <w:rFonts w:ascii="Arial" w:hAnsi="Arial" w:cs="Arial"/>
          <w:sz w:val="24"/>
          <w:szCs w:val="24"/>
        </w:rPr>
        <w:t xml:space="preserve">  In such circumstances, </w:t>
      </w:r>
      <w:r w:rsidR="00976C7A" w:rsidRPr="005C1A9F">
        <w:rPr>
          <w:rFonts w:ascii="Arial" w:hAnsi="Arial" w:cs="Arial"/>
          <w:sz w:val="24"/>
          <w:szCs w:val="24"/>
        </w:rPr>
        <w:t xml:space="preserve">and where MHRA is satisfied that </w:t>
      </w:r>
      <w:r w:rsidR="00555049" w:rsidRPr="005C1A9F">
        <w:rPr>
          <w:rFonts w:ascii="Arial" w:hAnsi="Arial" w:cs="Arial"/>
          <w:sz w:val="24"/>
          <w:szCs w:val="24"/>
        </w:rPr>
        <w:t xml:space="preserve">the material changes have occurred following the submission of the Tender and these changes could not reasonably have been </w:t>
      </w:r>
      <w:r w:rsidR="00490293" w:rsidRPr="005C1A9F">
        <w:rPr>
          <w:rFonts w:ascii="Arial" w:hAnsi="Arial" w:cs="Arial"/>
          <w:sz w:val="24"/>
          <w:szCs w:val="24"/>
        </w:rPr>
        <w:t>reflected in the Qualification Questionnaire initially submitted with the Tender, the</w:t>
      </w:r>
      <w:r w:rsidR="002A0FED" w:rsidRPr="005C1A9F">
        <w:rPr>
          <w:rFonts w:ascii="Arial" w:hAnsi="Arial" w:cs="Arial"/>
          <w:sz w:val="24"/>
          <w:szCs w:val="24"/>
        </w:rPr>
        <w:t xml:space="preserve"> Tenderer </w:t>
      </w:r>
      <w:r w:rsidR="005E7E3D" w:rsidRPr="005C1A9F">
        <w:rPr>
          <w:rFonts w:ascii="Arial" w:hAnsi="Arial" w:cs="Arial"/>
          <w:sz w:val="24"/>
          <w:szCs w:val="24"/>
        </w:rPr>
        <w:t xml:space="preserve">may </w:t>
      </w:r>
      <w:r w:rsidR="002A0FED" w:rsidRPr="005C1A9F">
        <w:rPr>
          <w:rFonts w:ascii="Arial" w:hAnsi="Arial" w:cs="Arial"/>
          <w:sz w:val="24"/>
          <w:szCs w:val="24"/>
        </w:rPr>
        <w:t xml:space="preserve">be required </w:t>
      </w:r>
      <w:r w:rsidR="004443C2" w:rsidRPr="005C1A9F">
        <w:rPr>
          <w:rFonts w:ascii="Arial" w:hAnsi="Arial" w:cs="Arial"/>
          <w:sz w:val="24"/>
          <w:szCs w:val="24"/>
        </w:rPr>
        <w:t xml:space="preserve">and as directed by MHRA, </w:t>
      </w:r>
      <w:r w:rsidR="002A0FED" w:rsidRPr="005C1A9F">
        <w:rPr>
          <w:rFonts w:ascii="Arial" w:hAnsi="Arial" w:cs="Arial"/>
          <w:sz w:val="24"/>
          <w:szCs w:val="24"/>
        </w:rPr>
        <w:t xml:space="preserve">to resubmit the Qualification Questionnaire </w:t>
      </w:r>
      <w:r w:rsidR="00073993" w:rsidRPr="005C1A9F">
        <w:rPr>
          <w:rFonts w:ascii="Arial" w:hAnsi="Arial" w:cs="Arial"/>
          <w:sz w:val="24"/>
          <w:szCs w:val="24"/>
        </w:rPr>
        <w:t xml:space="preserve">to reflect the material changes, and this </w:t>
      </w:r>
      <w:r w:rsidR="00FA0618" w:rsidRPr="005C1A9F">
        <w:rPr>
          <w:rFonts w:ascii="Arial" w:hAnsi="Arial" w:cs="Arial"/>
          <w:sz w:val="24"/>
          <w:szCs w:val="24"/>
        </w:rPr>
        <w:t xml:space="preserve">re-submitted Qualification Questionnaire </w:t>
      </w:r>
      <w:r w:rsidR="00073993" w:rsidRPr="005C1A9F">
        <w:rPr>
          <w:rFonts w:ascii="Arial" w:hAnsi="Arial" w:cs="Arial"/>
          <w:sz w:val="24"/>
          <w:szCs w:val="24"/>
        </w:rPr>
        <w:t xml:space="preserve">shall be evaluated in place of the Qualification Questionnaire </w:t>
      </w:r>
      <w:r w:rsidR="00D3694A" w:rsidRPr="005C1A9F">
        <w:rPr>
          <w:rFonts w:ascii="Arial" w:hAnsi="Arial" w:cs="Arial"/>
          <w:sz w:val="24"/>
          <w:szCs w:val="24"/>
        </w:rPr>
        <w:t xml:space="preserve">initially submitted with the Tender. </w:t>
      </w:r>
    </w:p>
    <w:p w14:paraId="569DD6AF" w14:textId="77777777" w:rsidR="00D671E8" w:rsidRPr="005C1A9F" w:rsidRDefault="00D671E8" w:rsidP="005C1A9F">
      <w:pPr>
        <w:pStyle w:val="xmsonormal"/>
        <w:shd w:val="clear" w:color="auto" w:fill="FFFFFF"/>
        <w:spacing w:before="0" w:beforeAutospacing="0" w:after="0" w:afterAutospacing="0"/>
        <w:jc w:val="both"/>
        <w:rPr>
          <w:rFonts w:ascii="Arial" w:hAnsi="Arial" w:cs="Arial"/>
          <w:color w:val="242424"/>
          <w:sz w:val="22"/>
          <w:szCs w:val="22"/>
          <w:bdr w:val="none" w:sz="0" w:space="0" w:color="auto" w:frame="1"/>
        </w:rPr>
      </w:pPr>
    </w:p>
    <w:p w14:paraId="62FCEDDE" w14:textId="1C1F470A" w:rsidR="00F30E1E" w:rsidRPr="005C1A9F" w:rsidRDefault="00F30E1E" w:rsidP="005C1A9F">
      <w:pPr>
        <w:pStyle w:val="StyleHeading120pt"/>
        <w:spacing w:after="0"/>
        <w:ind w:left="0" w:right="212" w:firstLine="0"/>
        <w:jc w:val="both"/>
        <w:rPr>
          <w:rFonts w:cs="Arial"/>
        </w:rPr>
      </w:pPr>
    </w:p>
    <w:sectPr w:rsidR="00F30E1E" w:rsidRPr="005C1A9F">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00F2E" w14:textId="77777777" w:rsidR="00D54ED0" w:rsidRDefault="00D54ED0" w:rsidP="00E9716E">
      <w:r>
        <w:separator/>
      </w:r>
    </w:p>
  </w:endnote>
  <w:endnote w:type="continuationSeparator" w:id="0">
    <w:p w14:paraId="7E60E540" w14:textId="77777777" w:rsidR="00D54ED0" w:rsidRDefault="00D54ED0" w:rsidP="00E9716E">
      <w:r>
        <w:continuationSeparator/>
      </w:r>
    </w:p>
  </w:endnote>
  <w:endnote w:type="continuationNotice" w:id="1">
    <w:p w14:paraId="6A12E532" w14:textId="77777777" w:rsidR="00D54ED0" w:rsidRDefault="00D54E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b w:val="0"/>
        <w:sz w:val="22"/>
        <w:szCs w:val="22"/>
        <w:lang w:eastAsia="en-US"/>
      </w:rPr>
      <w:id w:val="-1667852465"/>
      <w:docPartObj>
        <w:docPartGallery w:val="Page Numbers (Bottom of Page)"/>
        <w:docPartUnique/>
      </w:docPartObj>
    </w:sdtPr>
    <w:sdtContent>
      <w:p w14:paraId="18154383" w14:textId="7E394BFF" w:rsidR="00F00E35" w:rsidRPr="009755B9" w:rsidRDefault="00F00E35" w:rsidP="00F00E35">
        <w:pPr>
          <w:pStyle w:val="Covertitle"/>
          <w:spacing w:after="240"/>
          <w:jc w:val="center"/>
          <w:rPr>
            <w:rFonts w:cs="Arial"/>
            <w:sz w:val="20"/>
          </w:rPr>
        </w:pPr>
        <w:r w:rsidRPr="009755B9">
          <w:rPr>
            <w:rFonts w:cs="Arial"/>
            <w:sz w:val="20"/>
          </w:rPr>
          <w:t>Car Park and Road Resurfacing</w:t>
        </w:r>
        <w:r w:rsidRPr="009755B9">
          <w:rPr>
            <w:rFonts w:cs="Arial"/>
            <w:bCs/>
            <w:sz w:val="20"/>
          </w:rPr>
          <w:t xml:space="preserve"> </w:t>
        </w:r>
        <w:r w:rsidR="001B469D" w:rsidRPr="009755B9">
          <w:rPr>
            <w:rFonts w:cs="Arial"/>
            <w:bCs/>
            <w:sz w:val="20"/>
          </w:rPr>
          <w:t xml:space="preserve">and ref - </w:t>
        </w:r>
        <w:r w:rsidRPr="009755B9">
          <w:rPr>
            <w:rFonts w:cs="Arial"/>
            <w:sz w:val="20"/>
          </w:rPr>
          <w:t>C394068</w:t>
        </w:r>
      </w:p>
      <w:p w14:paraId="36FDC9C7" w14:textId="02CBAE2B" w:rsidR="00E45FFA" w:rsidRDefault="00E45FFA" w:rsidP="00F00E35">
        <w:pPr>
          <w:jc w:val="center"/>
        </w:pPr>
        <w:r>
          <w:fldChar w:fldCharType="begin"/>
        </w:r>
        <w:r>
          <w:instrText>PAGE   \* MERGEFORMAT</w:instrText>
        </w:r>
        <w:r>
          <w:fldChar w:fldCharType="separate"/>
        </w:r>
        <w:r>
          <w:t>2</w:t>
        </w:r>
        <w:r>
          <w:fldChar w:fldCharType="end"/>
        </w:r>
      </w:p>
    </w:sdtContent>
  </w:sdt>
  <w:p w14:paraId="75198CEF" w14:textId="42700D22" w:rsidR="001C798D" w:rsidRPr="00522E5A" w:rsidRDefault="001C798D" w:rsidP="00A658A5">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8B61B" w14:textId="77777777" w:rsidR="00D54ED0" w:rsidRDefault="00D54ED0" w:rsidP="00E9716E">
      <w:r>
        <w:separator/>
      </w:r>
    </w:p>
  </w:footnote>
  <w:footnote w:type="continuationSeparator" w:id="0">
    <w:p w14:paraId="4E6DCB0C" w14:textId="77777777" w:rsidR="00D54ED0" w:rsidRDefault="00D54ED0" w:rsidP="00E9716E">
      <w:r>
        <w:continuationSeparator/>
      </w:r>
    </w:p>
  </w:footnote>
  <w:footnote w:type="continuationNotice" w:id="1">
    <w:p w14:paraId="326EFA99" w14:textId="77777777" w:rsidR="00D54ED0" w:rsidRDefault="00D54E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99301" w14:textId="30AC889B" w:rsidR="00E03C73" w:rsidRDefault="00E03C73">
    <w:pPr>
      <w:pStyle w:val="Header"/>
    </w:pPr>
    <w:r>
      <w:rPr>
        <w:noProof/>
        <w:lang w:eastAsia="en-GB"/>
      </w:rPr>
      <w:drawing>
        <wp:inline distT="0" distB="0" distL="0" distR="0" wp14:anchorId="66017E3E" wp14:editId="62550BDB">
          <wp:extent cx="3019425" cy="76581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19425" cy="765810"/>
                  </a:xfrm>
                  <a:prstGeom prst="rect">
                    <a:avLst/>
                  </a:prstGeom>
                  <a:noFill/>
                  <a:ln>
                    <a:noFill/>
                  </a:ln>
                </pic:spPr>
              </pic:pic>
            </a:graphicData>
          </a:graphic>
        </wp:inline>
      </w:drawing>
    </w:r>
  </w:p>
  <w:p w14:paraId="7FFEE496" w14:textId="77777777" w:rsidR="00E03C73" w:rsidRDefault="00E03C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85893"/>
    <w:multiLevelType w:val="hybridMultilevel"/>
    <w:tmpl w:val="9A369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6D2422"/>
    <w:multiLevelType w:val="multilevel"/>
    <w:tmpl w:val="E924C7CE"/>
    <w:lvl w:ilvl="0">
      <w:start w:val="5"/>
      <w:numFmt w:val="decimal"/>
      <w:lvlText w:val="%1"/>
      <w:lvlJc w:val="left"/>
      <w:pPr>
        <w:ind w:left="360" w:hanging="360"/>
      </w:pPr>
      <w:rPr>
        <w:rFonts w:eastAsia="Calibri" w:hint="default"/>
        <w:sz w:val="24"/>
      </w:rPr>
    </w:lvl>
    <w:lvl w:ilvl="1">
      <w:start w:val="2"/>
      <w:numFmt w:val="decimal"/>
      <w:lvlText w:val="%1.%2"/>
      <w:lvlJc w:val="left"/>
      <w:pPr>
        <w:ind w:left="-346" w:hanging="360"/>
      </w:pPr>
      <w:rPr>
        <w:rFonts w:eastAsia="Calibri" w:hint="default"/>
        <w:sz w:val="24"/>
      </w:rPr>
    </w:lvl>
    <w:lvl w:ilvl="2">
      <w:start w:val="1"/>
      <w:numFmt w:val="decimal"/>
      <w:lvlText w:val="%1.%2.%3"/>
      <w:lvlJc w:val="left"/>
      <w:pPr>
        <w:ind w:left="-692" w:hanging="720"/>
      </w:pPr>
      <w:rPr>
        <w:rFonts w:eastAsia="Calibri" w:hint="default"/>
        <w:sz w:val="24"/>
      </w:rPr>
    </w:lvl>
    <w:lvl w:ilvl="3">
      <w:start w:val="1"/>
      <w:numFmt w:val="decimal"/>
      <w:lvlText w:val="%1.%2.%3.%4"/>
      <w:lvlJc w:val="left"/>
      <w:pPr>
        <w:ind w:left="-1398" w:hanging="720"/>
      </w:pPr>
      <w:rPr>
        <w:rFonts w:eastAsia="Calibri" w:hint="default"/>
        <w:sz w:val="24"/>
      </w:rPr>
    </w:lvl>
    <w:lvl w:ilvl="4">
      <w:start w:val="1"/>
      <w:numFmt w:val="decimal"/>
      <w:lvlText w:val="%1.%2.%3.%4.%5"/>
      <w:lvlJc w:val="left"/>
      <w:pPr>
        <w:ind w:left="-1744" w:hanging="1080"/>
      </w:pPr>
      <w:rPr>
        <w:rFonts w:eastAsia="Calibri" w:hint="default"/>
        <w:sz w:val="24"/>
      </w:rPr>
    </w:lvl>
    <w:lvl w:ilvl="5">
      <w:start w:val="1"/>
      <w:numFmt w:val="decimal"/>
      <w:lvlText w:val="%1.%2.%3.%4.%5.%6"/>
      <w:lvlJc w:val="left"/>
      <w:pPr>
        <w:ind w:left="-2450" w:hanging="1080"/>
      </w:pPr>
      <w:rPr>
        <w:rFonts w:eastAsia="Calibri" w:hint="default"/>
        <w:sz w:val="24"/>
      </w:rPr>
    </w:lvl>
    <w:lvl w:ilvl="6">
      <w:start w:val="1"/>
      <w:numFmt w:val="decimal"/>
      <w:lvlText w:val="%1.%2.%3.%4.%5.%6.%7"/>
      <w:lvlJc w:val="left"/>
      <w:pPr>
        <w:ind w:left="-2796" w:hanging="1440"/>
      </w:pPr>
      <w:rPr>
        <w:rFonts w:eastAsia="Calibri" w:hint="default"/>
        <w:sz w:val="24"/>
      </w:rPr>
    </w:lvl>
    <w:lvl w:ilvl="7">
      <w:start w:val="1"/>
      <w:numFmt w:val="decimal"/>
      <w:lvlText w:val="%1.%2.%3.%4.%5.%6.%7.%8"/>
      <w:lvlJc w:val="left"/>
      <w:pPr>
        <w:ind w:left="-3502" w:hanging="1440"/>
      </w:pPr>
      <w:rPr>
        <w:rFonts w:eastAsia="Calibri" w:hint="default"/>
        <w:sz w:val="24"/>
      </w:rPr>
    </w:lvl>
    <w:lvl w:ilvl="8">
      <w:start w:val="1"/>
      <w:numFmt w:val="decimal"/>
      <w:lvlText w:val="%1.%2.%3.%4.%5.%6.%7.%8.%9"/>
      <w:lvlJc w:val="left"/>
      <w:pPr>
        <w:ind w:left="-3848" w:hanging="1800"/>
      </w:pPr>
      <w:rPr>
        <w:rFonts w:eastAsia="Calibri" w:hint="default"/>
        <w:sz w:val="24"/>
      </w:rPr>
    </w:lvl>
  </w:abstractNum>
  <w:abstractNum w:abstractNumId="2" w15:restartNumberingAfterBreak="0">
    <w:nsid w:val="0F944214"/>
    <w:multiLevelType w:val="hybridMultilevel"/>
    <w:tmpl w:val="655CD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4A5CFA"/>
    <w:multiLevelType w:val="hybridMultilevel"/>
    <w:tmpl w:val="0CDE010C"/>
    <w:lvl w:ilvl="0" w:tplc="2400880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AE2D2A"/>
    <w:multiLevelType w:val="hybridMultilevel"/>
    <w:tmpl w:val="4EF09BA0"/>
    <w:lvl w:ilvl="0" w:tplc="5694DAFA">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995C06"/>
    <w:multiLevelType w:val="multilevel"/>
    <w:tmpl w:val="0EE2556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574D0F"/>
    <w:multiLevelType w:val="multilevel"/>
    <w:tmpl w:val="16A28C72"/>
    <w:lvl w:ilvl="0">
      <w:start w:val="1"/>
      <w:numFmt w:val="decimal"/>
      <w:lvlText w:val="%1"/>
      <w:lvlJc w:val="left"/>
      <w:pPr>
        <w:ind w:left="720" w:hanging="72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2DD8773E"/>
    <w:multiLevelType w:val="hybridMultilevel"/>
    <w:tmpl w:val="19A06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9C1342"/>
    <w:multiLevelType w:val="hybridMultilevel"/>
    <w:tmpl w:val="02560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1134"/>
        </w:tabs>
        <w:ind w:left="113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0" w15:restartNumberingAfterBreak="0">
    <w:nsid w:val="3F9B4C61"/>
    <w:multiLevelType w:val="multilevel"/>
    <w:tmpl w:val="B40A64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CE4581"/>
    <w:multiLevelType w:val="hybridMultilevel"/>
    <w:tmpl w:val="350694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F72BC9"/>
    <w:multiLevelType w:val="multilevel"/>
    <w:tmpl w:val="F93E753E"/>
    <w:lvl w:ilvl="0">
      <w:start w:val="5"/>
      <w:numFmt w:val="decimal"/>
      <w:lvlText w:val="%1"/>
      <w:lvlJc w:val="left"/>
      <w:pPr>
        <w:ind w:left="465" w:hanging="465"/>
      </w:pPr>
      <w:rPr>
        <w:rFonts w:hint="default"/>
        <w:sz w:val="24"/>
      </w:rPr>
    </w:lvl>
    <w:lvl w:ilvl="1">
      <w:start w:val="21"/>
      <w:numFmt w:val="decimal"/>
      <w:lvlText w:val="%1.%2"/>
      <w:lvlJc w:val="left"/>
      <w:pPr>
        <w:ind w:left="-241" w:hanging="465"/>
      </w:pPr>
      <w:rPr>
        <w:rFonts w:hint="default"/>
        <w:sz w:val="24"/>
      </w:rPr>
    </w:lvl>
    <w:lvl w:ilvl="2">
      <w:start w:val="1"/>
      <w:numFmt w:val="decimal"/>
      <w:lvlText w:val="%1.%2.%3"/>
      <w:lvlJc w:val="left"/>
      <w:pPr>
        <w:ind w:left="-692" w:hanging="720"/>
      </w:pPr>
      <w:rPr>
        <w:rFonts w:hint="default"/>
        <w:sz w:val="24"/>
      </w:rPr>
    </w:lvl>
    <w:lvl w:ilvl="3">
      <w:start w:val="1"/>
      <w:numFmt w:val="decimal"/>
      <w:lvlText w:val="%1.%2.%3.%4"/>
      <w:lvlJc w:val="left"/>
      <w:pPr>
        <w:ind w:left="-1398" w:hanging="720"/>
      </w:pPr>
      <w:rPr>
        <w:rFonts w:hint="default"/>
        <w:sz w:val="24"/>
      </w:rPr>
    </w:lvl>
    <w:lvl w:ilvl="4">
      <w:start w:val="1"/>
      <w:numFmt w:val="decimal"/>
      <w:lvlText w:val="%1.%2.%3.%4.%5"/>
      <w:lvlJc w:val="left"/>
      <w:pPr>
        <w:ind w:left="-1744" w:hanging="1080"/>
      </w:pPr>
      <w:rPr>
        <w:rFonts w:hint="default"/>
        <w:sz w:val="24"/>
      </w:rPr>
    </w:lvl>
    <w:lvl w:ilvl="5">
      <w:start w:val="1"/>
      <w:numFmt w:val="decimal"/>
      <w:lvlText w:val="%1.%2.%3.%4.%5.%6"/>
      <w:lvlJc w:val="left"/>
      <w:pPr>
        <w:ind w:left="-2450" w:hanging="1080"/>
      </w:pPr>
      <w:rPr>
        <w:rFonts w:hint="default"/>
        <w:sz w:val="24"/>
      </w:rPr>
    </w:lvl>
    <w:lvl w:ilvl="6">
      <w:start w:val="1"/>
      <w:numFmt w:val="decimal"/>
      <w:lvlText w:val="%1.%2.%3.%4.%5.%6.%7"/>
      <w:lvlJc w:val="left"/>
      <w:pPr>
        <w:ind w:left="-2796" w:hanging="1440"/>
      </w:pPr>
      <w:rPr>
        <w:rFonts w:hint="default"/>
        <w:sz w:val="24"/>
      </w:rPr>
    </w:lvl>
    <w:lvl w:ilvl="7">
      <w:start w:val="1"/>
      <w:numFmt w:val="decimal"/>
      <w:lvlText w:val="%1.%2.%3.%4.%5.%6.%7.%8"/>
      <w:lvlJc w:val="left"/>
      <w:pPr>
        <w:ind w:left="-3502" w:hanging="1440"/>
      </w:pPr>
      <w:rPr>
        <w:rFonts w:hint="default"/>
        <w:sz w:val="24"/>
      </w:rPr>
    </w:lvl>
    <w:lvl w:ilvl="8">
      <w:start w:val="1"/>
      <w:numFmt w:val="decimal"/>
      <w:lvlText w:val="%1.%2.%3.%4.%5.%6.%7.%8.%9"/>
      <w:lvlJc w:val="left"/>
      <w:pPr>
        <w:ind w:left="-3848" w:hanging="1800"/>
      </w:pPr>
      <w:rPr>
        <w:rFonts w:hint="default"/>
        <w:sz w:val="24"/>
      </w:rPr>
    </w:lvl>
  </w:abstractNum>
  <w:abstractNum w:abstractNumId="13" w15:restartNumberingAfterBreak="0">
    <w:nsid w:val="496020AF"/>
    <w:multiLevelType w:val="multilevel"/>
    <w:tmpl w:val="013CBC50"/>
    <w:lvl w:ilvl="0">
      <w:start w:val="8"/>
      <w:numFmt w:val="decimal"/>
      <w:lvlText w:val="%1"/>
      <w:lvlJc w:val="left"/>
      <w:pPr>
        <w:ind w:left="360" w:hanging="360"/>
      </w:pPr>
      <w:rPr>
        <w:rFonts w:hint="default"/>
      </w:rPr>
    </w:lvl>
    <w:lvl w:ilvl="1">
      <w:start w:val="2"/>
      <w:numFmt w:val="decimal"/>
      <w:lvlText w:val="%1.%2"/>
      <w:lvlJc w:val="left"/>
      <w:pPr>
        <w:ind w:left="-345" w:hanging="36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244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495" w:hanging="1440"/>
      </w:pPr>
      <w:rPr>
        <w:rFonts w:hint="default"/>
      </w:rPr>
    </w:lvl>
    <w:lvl w:ilvl="8">
      <w:start w:val="1"/>
      <w:numFmt w:val="decimal"/>
      <w:lvlText w:val="%1.%2.%3.%4.%5.%6.%7.%8.%9"/>
      <w:lvlJc w:val="left"/>
      <w:pPr>
        <w:ind w:left="-3840" w:hanging="1800"/>
      </w:pPr>
      <w:rPr>
        <w:rFonts w:hint="default"/>
      </w:rPr>
    </w:lvl>
  </w:abstractNum>
  <w:abstractNum w:abstractNumId="14" w15:restartNumberingAfterBreak="0">
    <w:nsid w:val="49D10BE6"/>
    <w:multiLevelType w:val="multilevel"/>
    <w:tmpl w:val="70B67708"/>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5352276"/>
    <w:multiLevelType w:val="hybridMultilevel"/>
    <w:tmpl w:val="39783FB6"/>
    <w:lvl w:ilvl="0" w:tplc="C37639AA">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16" w15:restartNumberingAfterBreak="0">
    <w:nsid w:val="59140CAB"/>
    <w:multiLevelType w:val="hybridMultilevel"/>
    <w:tmpl w:val="6EAAE052"/>
    <w:lvl w:ilvl="0" w:tplc="30E41198">
      <w:start w:val="1"/>
      <w:numFmt w:val="lowerLetter"/>
      <w:lvlText w:val="(%1)"/>
      <w:lvlJc w:val="left"/>
      <w:pPr>
        <w:tabs>
          <w:tab w:val="num" w:pos="2586"/>
        </w:tabs>
        <w:ind w:left="2586" w:hanging="885"/>
      </w:pPr>
      <w:rPr>
        <w:rFonts w:hint="default"/>
      </w:rPr>
    </w:lvl>
    <w:lvl w:ilvl="1" w:tplc="04090019">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17" w15:restartNumberingAfterBreak="0">
    <w:nsid w:val="5BE07425"/>
    <w:multiLevelType w:val="hybridMultilevel"/>
    <w:tmpl w:val="816EF348"/>
    <w:lvl w:ilvl="0" w:tplc="C37639A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1FA0C62"/>
    <w:multiLevelType w:val="hybridMultilevel"/>
    <w:tmpl w:val="6E60E86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F31228"/>
    <w:multiLevelType w:val="multilevel"/>
    <w:tmpl w:val="6BE6C44A"/>
    <w:lvl w:ilvl="0">
      <w:start w:val="7"/>
      <w:numFmt w:val="decimal"/>
      <w:lvlText w:val="%1"/>
      <w:lvlJc w:val="left"/>
      <w:pPr>
        <w:ind w:left="-410" w:hanging="360"/>
      </w:pPr>
      <w:rPr>
        <w:rFonts w:hint="default"/>
      </w:rPr>
    </w:lvl>
    <w:lvl w:ilvl="1">
      <w:start w:val="1"/>
      <w:numFmt w:val="decimal"/>
      <w:isLgl/>
      <w:lvlText w:val="%1.%2"/>
      <w:lvlJc w:val="left"/>
      <w:pPr>
        <w:ind w:left="-346" w:hanging="360"/>
      </w:pPr>
      <w:rPr>
        <w:rFonts w:hint="default"/>
      </w:rPr>
    </w:lvl>
    <w:lvl w:ilvl="2">
      <w:start w:val="1"/>
      <w:numFmt w:val="decimal"/>
      <w:isLgl/>
      <w:lvlText w:val="%1.%2.%3"/>
      <w:lvlJc w:val="left"/>
      <w:pPr>
        <w:ind w:left="78" w:hanging="720"/>
      </w:pPr>
      <w:rPr>
        <w:rFonts w:hint="default"/>
      </w:rPr>
    </w:lvl>
    <w:lvl w:ilvl="3">
      <w:start w:val="1"/>
      <w:numFmt w:val="decimal"/>
      <w:isLgl/>
      <w:lvlText w:val="%1.%2.%3.%4"/>
      <w:lvlJc w:val="left"/>
      <w:pPr>
        <w:ind w:left="142" w:hanging="720"/>
      </w:pPr>
      <w:rPr>
        <w:rFonts w:hint="default"/>
      </w:rPr>
    </w:lvl>
    <w:lvl w:ilvl="4">
      <w:start w:val="1"/>
      <w:numFmt w:val="decimal"/>
      <w:isLgl/>
      <w:lvlText w:val="%1.%2.%3.%4.%5"/>
      <w:lvlJc w:val="left"/>
      <w:pPr>
        <w:ind w:left="566" w:hanging="1080"/>
      </w:pPr>
      <w:rPr>
        <w:rFonts w:hint="default"/>
      </w:rPr>
    </w:lvl>
    <w:lvl w:ilvl="5">
      <w:start w:val="1"/>
      <w:numFmt w:val="decimal"/>
      <w:isLgl/>
      <w:lvlText w:val="%1.%2.%3.%4.%5.%6"/>
      <w:lvlJc w:val="left"/>
      <w:pPr>
        <w:ind w:left="630" w:hanging="1080"/>
      </w:pPr>
      <w:rPr>
        <w:rFonts w:hint="default"/>
      </w:rPr>
    </w:lvl>
    <w:lvl w:ilvl="6">
      <w:start w:val="1"/>
      <w:numFmt w:val="decimal"/>
      <w:isLgl/>
      <w:lvlText w:val="%1.%2.%3.%4.%5.%6.%7"/>
      <w:lvlJc w:val="left"/>
      <w:pPr>
        <w:ind w:left="1054" w:hanging="1440"/>
      </w:pPr>
      <w:rPr>
        <w:rFonts w:hint="default"/>
      </w:rPr>
    </w:lvl>
    <w:lvl w:ilvl="7">
      <w:start w:val="1"/>
      <w:numFmt w:val="decimal"/>
      <w:isLgl/>
      <w:lvlText w:val="%1.%2.%3.%4.%5.%6.%7.%8"/>
      <w:lvlJc w:val="left"/>
      <w:pPr>
        <w:ind w:left="1118" w:hanging="1440"/>
      </w:pPr>
      <w:rPr>
        <w:rFonts w:hint="default"/>
      </w:rPr>
    </w:lvl>
    <w:lvl w:ilvl="8">
      <w:start w:val="1"/>
      <w:numFmt w:val="decimal"/>
      <w:isLgl/>
      <w:lvlText w:val="%1.%2.%3.%4.%5.%6.%7.%8.%9"/>
      <w:lvlJc w:val="left"/>
      <w:pPr>
        <w:ind w:left="1542" w:hanging="1800"/>
      </w:pPr>
      <w:rPr>
        <w:rFonts w:hint="default"/>
      </w:rPr>
    </w:lvl>
  </w:abstractNum>
  <w:abstractNum w:abstractNumId="20" w15:restartNumberingAfterBreak="0">
    <w:nsid w:val="755460F9"/>
    <w:multiLevelType w:val="multilevel"/>
    <w:tmpl w:val="6E58A43C"/>
    <w:lvl w:ilvl="0">
      <w:start w:val="18"/>
      <w:numFmt w:val="decimal"/>
      <w:lvlText w:val="%1"/>
      <w:lvlJc w:val="left"/>
      <w:pPr>
        <w:ind w:left="-410" w:hanging="360"/>
      </w:pPr>
      <w:rPr>
        <w:rFonts w:hint="default"/>
        <w:b w:val="0"/>
        <w:color w:val="auto"/>
        <w:sz w:val="22"/>
      </w:rPr>
    </w:lvl>
    <w:lvl w:ilvl="1">
      <w:start w:val="1"/>
      <w:numFmt w:val="decimal"/>
      <w:isLgl/>
      <w:lvlText w:val="%1.%2"/>
      <w:lvlJc w:val="left"/>
      <w:pPr>
        <w:ind w:left="-1" w:hanging="705"/>
      </w:pPr>
      <w:rPr>
        <w:rFonts w:hint="default"/>
      </w:rPr>
    </w:lvl>
    <w:lvl w:ilvl="2">
      <w:start w:val="1"/>
      <w:numFmt w:val="decimal"/>
      <w:isLgl/>
      <w:lvlText w:val="%1.%2.%3"/>
      <w:lvlJc w:val="left"/>
      <w:pPr>
        <w:ind w:left="78" w:hanging="720"/>
      </w:pPr>
      <w:rPr>
        <w:rFonts w:hint="default"/>
      </w:rPr>
    </w:lvl>
    <w:lvl w:ilvl="3">
      <w:start w:val="1"/>
      <w:numFmt w:val="decimal"/>
      <w:isLgl/>
      <w:lvlText w:val="%1.%2.%3.%4"/>
      <w:lvlJc w:val="left"/>
      <w:pPr>
        <w:ind w:left="142" w:hanging="720"/>
      </w:pPr>
      <w:rPr>
        <w:rFonts w:hint="default"/>
      </w:rPr>
    </w:lvl>
    <w:lvl w:ilvl="4">
      <w:start w:val="1"/>
      <w:numFmt w:val="decimal"/>
      <w:isLgl/>
      <w:lvlText w:val="%1.%2.%3.%4.%5"/>
      <w:lvlJc w:val="left"/>
      <w:pPr>
        <w:ind w:left="566" w:hanging="1080"/>
      </w:pPr>
      <w:rPr>
        <w:rFonts w:hint="default"/>
      </w:rPr>
    </w:lvl>
    <w:lvl w:ilvl="5">
      <w:start w:val="1"/>
      <w:numFmt w:val="decimal"/>
      <w:isLgl/>
      <w:lvlText w:val="%1.%2.%3.%4.%5.%6"/>
      <w:lvlJc w:val="left"/>
      <w:pPr>
        <w:ind w:left="630" w:hanging="1080"/>
      </w:pPr>
      <w:rPr>
        <w:rFonts w:hint="default"/>
      </w:rPr>
    </w:lvl>
    <w:lvl w:ilvl="6">
      <w:start w:val="1"/>
      <w:numFmt w:val="decimal"/>
      <w:isLgl/>
      <w:lvlText w:val="%1.%2.%3.%4.%5.%6.%7"/>
      <w:lvlJc w:val="left"/>
      <w:pPr>
        <w:ind w:left="1054" w:hanging="1440"/>
      </w:pPr>
      <w:rPr>
        <w:rFonts w:hint="default"/>
      </w:rPr>
    </w:lvl>
    <w:lvl w:ilvl="7">
      <w:start w:val="1"/>
      <w:numFmt w:val="decimal"/>
      <w:isLgl/>
      <w:lvlText w:val="%1.%2.%3.%4.%5.%6.%7.%8"/>
      <w:lvlJc w:val="left"/>
      <w:pPr>
        <w:ind w:left="1118" w:hanging="1440"/>
      </w:pPr>
      <w:rPr>
        <w:rFonts w:hint="default"/>
      </w:rPr>
    </w:lvl>
    <w:lvl w:ilvl="8">
      <w:start w:val="1"/>
      <w:numFmt w:val="decimal"/>
      <w:isLgl/>
      <w:lvlText w:val="%1.%2.%3.%4.%5.%6.%7.%8.%9"/>
      <w:lvlJc w:val="left"/>
      <w:pPr>
        <w:ind w:left="1542" w:hanging="1800"/>
      </w:pPr>
      <w:rPr>
        <w:rFonts w:hint="default"/>
      </w:rPr>
    </w:lvl>
  </w:abstractNum>
  <w:abstractNum w:abstractNumId="21" w15:restartNumberingAfterBreak="0">
    <w:nsid w:val="77CF0AA3"/>
    <w:multiLevelType w:val="hybridMultilevel"/>
    <w:tmpl w:val="380EE1A8"/>
    <w:lvl w:ilvl="0" w:tplc="0809000F">
      <w:start w:val="3"/>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3465951">
    <w:abstractNumId w:val="11"/>
  </w:num>
  <w:num w:numId="2" w16cid:durableId="1626153885">
    <w:abstractNumId w:val="5"/>
  </w:num>
  <w:num w:numId="3" w16cid:durableId="577592536">
    <w:abstractNumId w:val="7"/>
  </w:num>
  <w:num w:numId="4" w16cid:durableId="999390057">
    <w:abstractNumId w:val="15"/>
  </w:num>
  <w:num w:numId="5" w16cid:durableId="2066904758">
    <w:abstractNumId w:val="17"/>
  </w:num>
  <w:num w:numId="6" w16cid:durableId="600263119">
    <w:abstractNumId w:val="16"/>
  </w:num>
  <w:num w:numId="7" w16cid:durableId="1131439039">
    <w:abstractNumId w:val="13"/>
  </w:num>
  <w:num w:numId="8" w16cid:durableId="2128085262">
    <w:abstractNumId w:val="20"/>
  </w:num>
  <w:num w:numId="9" w16cid:durableId="1250047136">
    <w:abstractNumId w:val="19"/>
  </w:num>
  <w:num w:numId="10" w16cid:durableId="1594360577">
    <w:abstractNumId w:val="4"/>
  </w:num>
  <w:num w:numId="11" w16cid:durableId="1919754333">
    <w:abstractNumId w:val="18"/>
  </w:num>
  <w:num w:numId="12" w16cid:durableId="611668133">
    <w:abstractNumId w:val="3"/>
  </w:num>
  <w:num w:numId="13" w16cid:durableId="15375000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6843775">
    <w:abstractNumId w:val="8"/>
  </w:num>
  <w:num w:numId="15" w16cid:durableId="1464929771">
    <w:abstractNumId w:val="21"/>
  </w:num>
  <w:num w:numId="16" w16cid:durableId="1426028620">
    <w:abstractNumId w:val="10"/>
  </w:num>
  <w:num w:numId="17" w16cid:durableId="532303611">
    <w:abstractNumId w:val="2"/>
  </w:num>
  <w:num w:numId="18" w16cid:durableId="1368290177">
    <w:abstractNumId w:val="6"/>
  </w:num>
  <w:num w:numId="19" w16cid:durableId="1138182293">
    <w:abstractNumId w:val="9"/>
  </w:num>
  <w:num w:numId="20" w16cid:durableId="871962201">
    <w:abstractNumId w:val="12"/>
  </w:num>
  <w:num w:numId="21" w16cid:durableId="873032868">
    <w:abstractNumId w:val="1"/>
  </w:num>
  <w:num w:numId="22" w16cid:durableId="455490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K0NDUzMDU2MDI3NDZR0lEKTi0uzszPAykwrAUAjb1U2ywAAAA="/>
    <w:docVar w:name="ASSOCID" w:val="1352503"/>
    <w:docVar w:name="CLIENTID" w:val="4390"/>
    <w:docVar w:name="COMPANYID" w:val="2122615613"/>
    <w:docVar w:name="DOCID" w:val=" "/>
    <w:docVar w:name="EDITION" w:val="FM"/>
    <w:docVar w:name="FILEID" w:val="315242"/>
    <w:docVar w:name="SERIALNO" w:val="11311"/>
  </w:docVars>
  <w:rsids>
    <w:rsidRoot w:val="00584341"/>
    <w:rsid w:val="00000127"/>
    <w:rsid w:val="00000475"/>
    <w:rsid w:val="00001234"/>
    <w:rsid w:val="00001BE6"/>
    <w:rsid w:val="00003DF0"/>
    <w:rsid w:val="00004C02"/>
    <w:rsid w:val="00005BC3"/>
    <w:rsid w:val="00006679"/>
    <w:rsid w:val="00007BFF"/>
    <w:rsid w:val="00010DA1"/>
    <w:rsid w:val="00011E63"/>
    <w:rsid w:val="00012D53"/>
    <w:rsid w:val="00013232"/>
    <w:rsid w:val="0001349E"/>
    <w:rsid w:val="00013CCA"/>
    <w:rsid w:val="00013D1D"/>
    <w:rsid w:val="00014293"/>
    <w:rsid w:val="00014F88"/>
    <w:rsid w:val="00015150"/>
    <w:rsid w:val="00015B93"/>
    <w:rsid w:val="00016192"/>
    <w:rsid w:val="00017AFE"/>
    <w:rsid w:val="0002176A"/>
    <w:rsid w:val="00022449"/>
    <w:rsid w:val="00022F96"/>
    <w:rsid w:val="0002307B"/>
    <w:rsid w:val="000253B7"/>
    <w:rsid w:val="000255B4"/>
    <w:rsid w:val="00026834"/>
    <w:rsid w:val="00031BD7"/>
    <w:rsid w:val="00032C09"/>
    <w:rsid w:val="00033339"/>
    <w:rsid w:val="00033644"/>
    <w:rsid w:val="0003492A"/>
    <w:rsid w:val="00034DB2"/>
    <w:rsid w:val="0003627C"/>
    <w:rsid w:val="00037084"/>
    <w:rsid w:val="000376EA"/>
    <w:rsid w:val="00040D92"/>
    <w:rsid w:val="00041E3B"/>
    <w:rsid w:val="00042005"/>
    <w:rsid w:val="0004297D"/>
    <w:rsid w:val="00042B0F"/>
    <w:rsid w:val="00042E2C"/>
    <w:rsid w:val="000442D7"/>
    <w:rsid w:val="00044707"/>
    <w:rsid w:val="0004704D"/>
    <w:rsid w:val="00047FE4"/>
    <w:rsid w:val="00050290"/>
    <w:rsid w:val="000502C8"/>
    <w:rsid w:val="00051C13"/>
    <w:rsid w:val="00051C43"/>
    <w:rsid w:val="00051E69"/>
    <w:rsid w:val="000526C0"/>
    <w:rsid w:val="00052D41"/>
    <w:rsid w:val="00053405"/>
    <w:rsid w:val="000550AC"/>
    <w:rsid w:val="00055658"/>
    <w:rsid w:val="000572C4"/>
    <w:rsid w:val="00057FAE"/>
    <w:rsid w:val="00060181"/>
    <w:rsid w:val="000611EE"/>
    <w:rsid w:val="00061891"/>
    <w:rsid w:val="00061B02"/>
    <w:rsid w:val="000622DA"/>
    <w:rsid w:val="00062BF6"/>
    <w:rsid w:val="0006379A"/>
    <w:rsid w:val="00063E68"/>
    <w:rsid w:val="00064587"/>
    <w:rsid w:val="00065EB1"/>
    <w:rsid w:val="000667DD"/>
    <w:rsid w:val="00066ECC"/>
    <w:rsid w:val="00066FE5"/>
    <w:rsid w:val="00070B7E"/>
    <w:rsid w:val="00070F6B"/>
    <w:rsid w:val="0007110A"/>
    <w:rsid w:val="00071B14"/>
    <w:rsid w:val="00073993"/>
    <w:rsid w:val="00073FA7"/>
    <w:rsid w:val="00074AC9"/>
    <w:rsid w:val="00074CA9"/>
    <w:rsid w:val="00074D9A"/>
    <w:rsid w:val="00075E07"/>
    <w:rsid w:val="000761F5"/>
    <w:rsid w:val="0007674C"/>
    <w:rsid w:val="000767BA"/>
    <w:rsid w:val="00077033"/>
    <w:rsid w:val="00077201"/>
    <w:rsid w:val="000802B4"/>
    <w:rsid w:val="00080588"/>
    <w:rsid w:val="00081200"/>
    <w:rsid w:val="00081884"/>
    <w:rsid w:val="000819F2"/>
    <w:rsid w:val="0008206F"/>
    <w:rsid w:val="000828E9"/>
    <w:rsid w:val="00082909"/>
    <w:rsid w:val="000836E9"/>
    <w:rsid w:val="00085713"/>
    <w:rsid w:val="00085F13"/>
    <w:rsid w:val="00090552"/>
    <w:rsid w:val="000927F2"/>
    <w:rsid w:val="00092A75"/>
    <w:rsid w:val="00092E58"/>
    <w:rsid w:val="000931A8"/>
    <w:rsid w:val="0009460C"/>
    <w:rsid w:val="000949D8"/>
    <w:rsid w:val="00094F4C"/>
    <w:rsid w:val="00095A18"/>
    <w:rsid w:val="00095F88"/>
    <w:rsid w:val="0009727F"/>
    <w:rsid w:val="0009749C"/>
    <w:rsid w:val="000977BB"/>
    <w:rsid w:val="000A0072"/>
    <w:rsid w:val="000A04EA"/>
    <w:rsid w:val="000A07A0"/>
    <w:rsid w:val="000A17F2"/>
    <w:rsid w:val="000A19B5"/>
    <w:rsid w:val="000A4F7C"/>
    <w:rsid w:val="000A5994"/>
    <w:rsid w:val="000A6E70"/>
    <w:rsid w:val="000B0B03"/>
    <w:rsid w:val="000B0F36"/>
    <w:rsid w:val="000B1118"/>
    <w:rsid w:val="000B12B9"/>
    <w:rsid w:val="000B2EF0"/>
    <w:rsid w:val="000B4919"/>
    <w:rsid w:val="000B5447"/>
    <w:rsid w:val="000B619D"/>
    <w:rsid w:val="000B6817"/>
    <w:rsid w:val="000C2AAB"/>
    <w:rsid w:val="000C3292"/>
    <w:rsid w:val="000C3BC2"/>
    <w:rsid w:val="000C3C5E"/>
    <w:rsid w:val="000C5155"/>
    <w:rsid w:val="000C6216"/>
    <w:rsid w:val="000D021E"/>
    <w:rsid w:val="000D2871"/>
    <w:rsid w:val="000D289B"/>
    <w:rsid w:val="000D3332"/>
    <w:rsid w:val="000D3AF8"/>
    <w:rsid w:val="000D3DCF"/>
    <w:rsid w:val="000D5010"/>
    <w:rsid w:val="000D62FA"/>
    <w:rsid w:val="000E5096"/>
    <w:rsid w:val="000E57E4"/>
    <w:rsid w:val="000E64B3"/>
    <w:rsid w:val="000E65AE"/>
    <w:rsid w:val="000E7604"/>
    <w:rsid w:val="000E776B"/>
    <w:rsid w:val="000E78C0"/>
    <w:rsid w:val="000F0A77"/>
    <w:rsid w:val="000F2380"/>
    <w:rsid w:val="000F246E"/>
    <w:rsid w:val="000F2488"/>
    <w:rsid w:val="000F2FD1"/>
    <w:rsid w:val="000F3A6B"/>
    <w:rsid w:val="000F50F1"/>
    <w:rsid w:val="000F5726"/>
    <w:rsid w:val="0010042B"/>
    <w:rsid w:val="0010099B"/>
    <w:rsid w:val="00100C2D"/>
    <w:rsid w:val="00100C40"/>
    <w:rsid w:val="00101BFF"/>
    <w:rsid w:val="00104CDC"/>
    <w:rsid w:val="00105EDB"/>
    <w:rsid w:val="001060BA"/>
    <w:rsid w:val="00106659"/>
    <w:rsid w:val="001073BE"/>
    <w:rsid w:val="001074F6"/>
    <w:rsid w:val="001077BA"/>
    <w:rsid w:val="0011081C"/>
    <w:rsid w:val="00110854"/>
    <w:rsid w:val="00110D65"/>
    <w:rsid w:val="001117DE"/>
    <w:rsid w:val="001128BD"/>
    <w:rsid w:val="00113058"/>
    <w:rsid w:val="00113BBD"/>
    <w:rsid w:val="001142B2"/>
    <w:rsid w:val="0011442A"/>
    <w:rsid w:val="0011537C"/>
    <w:rsid w:val="00115F0B"/>
    <w:rsid w:val="001201B6"/>
    <w:rsid w:val="00120205"/>
    <w:rsid w:val="00120A34"/>
    <w:rsid w:val="00120B28"/>
    <w:rsid w:val="0012169D"/>
    <w:rsid w:val="00121F3C"/>
    <w:rsid w:val="00124008"/>
    <w:rsid w:val="00126D5B"/>
    <w:rsid w:val="00127A45"/>
    <w:rsid w:val="00127D70"/>
    <w:rsid w:val="00130A0E"/>
    <w:rsid w:val="00131576"/>
    <w:rsid w:val="0013258D"/>
    <w:rsid w:val="0013377C"/>
    <w:rsid w:val="00133869"/>
    <w:rsid w:val="0013411C"/>
    <w:rsid w:val="0013516D"/>
    <w:rsid w:val="001353E1"/>
    <w:rsid w:val="0013586A"/>
    <w:rsid w:val="00137020"/>
    <w:rsid w:val="0013729A"/>
    <w:rsid w:val="00140B0B"/>
    <w:rsid w:val="00140FB9"/>
    <w:rsid w:val="00141F78"/>
    <w:rsid w:val="001423B8"/>
    <w:rsid w:val="00143B9C"/>
    <w:rsid w:val="00144133"/>
    <w:rsid w:val="00144294"/>
    <w:rsid w:val="001444DA"/>
    <w:rsid w:val="00144D2E"/>
    <w:rsid w:val="001455A6"/>
    <w:rsid w:val="00145F6D"/>
    <w:rsid w:val="001464B5"/>
    <w:rsid w:val="0014654D"/>
    <w:rsid w:val="00146D98"/>
    <w:rsid w:val="00150AE0"/>
    <w:rsid w:val="0015182B"/>
    <w:rsid w:val="0015246D"/>
    <w:rsid w:val="00152993"/>
    <w:rsid w:val="001537A4"/>
    <w:rsid w:val="00154297"/>
    <w:rsid w:val="0015577D"/>
    <w:rsid w:val="0015654B"/>
    <w:rsid w:val="00156E3E"/>
    <w:rsid w:val="00157117"/>
    <w:rsid w:val="00157309"/>
    <w:rsid w:val="0015741B"/>
    <w:rsid w:val="00157C34"/>
    <w:rsid w:val="0016007B"/>
    <w:rsid w:val="001604A7"/>
    <w:rsid w:val="00160A7E"/>
    <w:rsid w:val="00160EFB"/>
    <w:rsid w:val="00163DC3"/>
    <w:rsid w:val="0016446B"/>
    <w:rsid w:val="00164F09"/>
    <w:rsid w:val="00165DE2"/>
    <w:rsid w:val="00167DCE"/>
    <w:rsid w:val="00170E7C"/>
    <w:rsid w:val="00171CC0"/>
    <w:rsid w:val="0017302D"/>
    <w:rsid w:val="00173D5F"/>
    <w:rsid w:val="00174292"/>
    <w:rsid w:val="00174606"/>
    <w:rsid w:val="001755A5"/>
    <w:rsid w:val="001769F9"/>
    <w:rsid w:val="00176AD1"/>
    <w:rsid w:val="00177E83"/>
    <w:rsid w:val="00180F32"/>
    <w:rsid w:val="0018218E"/>
    <w:rsid w:val="00182739"/>
    <w:rsid w:val="00182EBC"/>
    <w:rsid w:val="00183E2E"/>
    <w:rsid w:val="00187E89"/>
    <w:rsid w:val="00190347"/>
    <w:rsid w:val="001903E6"/>
    <w:rsid w:val="0019165B"/>
    <w:rsid w:val="00191858"/>
    <w:rsid w:val="0019268F"/>
    <w:rsid w:val="00192DC4"/>
    <w:rsid w:val="0019459A"/>
    <w:rsid w:val="00194BD2"/>
    <w:rsid w:val="00195045"/>
    <w:rsid w:val="001952AC"/>
    <w:rsid w:val="001956C6"/>
    <w:rsid w:val="0019570F"/>
    <w:rsid w:val="00195D62"/>
    <w:rsid w:val="00196DFA"/>
    <w:rsid w:val="00197233"/>
    <w:rsid w:val="001A1BC0"/>
    <w:rsid w:val="001A1EAF"/>
    <w:rsid w:val="001A30C8"/>
    <w:rsid w:val="001A3F4E"/>
    <w:rsid w:val="001A459A"/>
    <w:rsid w:val="001A48A0"/>
    <w:rsid w:val="001A4DAD"/>
    <w:rsid w:val="001A5107"/>
    <w:rsid w:val="001A59FC"/>
    <w:rsid w:val="001A6764"/>
    <w:rsid w:val="001A6B44"/>
    <w:rsid w:val="001A74E0"/>
    <w:rsid w:val="001B0229"/>
    <w:rsid w:val="001B09D9"/>
    <w:rsid w:val="001B0E4E"/>
    <w:rsid w:val="001B10E4"/>
    <w:rsid w:val="001B1361"/>
    <w:rsid w:val="001B32DC"/>
    <w:rsid w:val="001B469D"/>
    <w:rsid w:val="001B46C2"/>
    <w:rsid w:val="001B5CEB"/>
    <w:rsid w:val="001B6FB4"/>
    <w:rsid w:val="001C25E0"/>
    <w:rsid w:val="001C2DC9"/>
    <w:rsid w:val="001C4983"/>
    <w:rsid w:val="001C6386"/>
    <w:rsid w:val="001C6881"/>
    <w:rsid w:val="001C798D"/>
    <w:rsid w:val="001C7AC2"/>
    <w:rsid w:val="001D03C2"/>
    <w:rsid w:val="001D1334"/>
    <w:rsid w:val="001D1712"/>
    <w:rsid w:val="001D174D"/>
    <w:rsid w:val="001D3680"/>
    <w:rsid w:val="001D46C9"/>
    <w:rsid w:val="001D52A3"/>
    <w:rsid w:val="001D60A3"/>
    <w:rsid w:val="001D6B68"/>
    <w:rsid w:val="001D7456"/>
    <w:rsid w:val="001D7CB2"/>
    <w:rsid w:val="001E012E"/>
    <w:rsid w:val="001E3690"/>
    <w:rsid w:val="001E3AB3"/>
    <w:rsid w:val="001E55B4"/>
    <w:rsid w:val="001E5DA7"/>
    <w:rsid w:val="001E5EBB"/>
    <w:rsid w:val="001E62B5"/>
    <w:rsid w:val="001E68AA"/>
    <w:rsid w:val="001E6B05"/>
    <w:rsid w:val="001E6E60"/>
    <w:rsid w:val="001F0091"/>
    <w:rsid w:val="001F0A3F"/>
    <w:rsid w:val="001F1043"/>
    <w:rsid w:val="001F16FF"/>
    <w:rsid w:val="001F2B45"/>
    <w:rsid w:val="001F3E75"/>
    <w:rsid w:val="001F4A47"/>
    <w:rsid w:val="001F622B"/>
    <w:rsid w:val="0020398B"/>
    <w:rsid w:val="00203FE3"/>
    <w:rsid w:val="00204625"/>
    <w:rsid w:val="00204946"/>
    <w:rsid w:val="00206A1A"/>
    <w:rsid w:val="00206A9B"/>
    <w:rsid w:val="00210CE9"/>
    <w:rsid w:val="00212583"/>
    <w:rsid w:val="00213268"/>
    <w:rsid w:val="002134A2"/>
    <w:rsid w:val="0021522A"/>
    <w:rsid w:val="0021562D"/>
    <w:rsid w:val="0021614B"/>
    <w:rsid w:val="00216D23"/>
    <w:rsid w:val="0022037F"/>
    <w:rsid w:val="0022079E"/>
    <w:rsid w:val="00220CFF"/>
    <w:rsid w:val="00221B35"/>
    <w:rsid w:val="00223C28"/>
    <w:rsid w:val="00225A9A"/>
    <w:rsid w:val="00227A24"/>
    <w:rsid w:val="002302A3"/>
    <w:rsid w:val="002313D1"/>
    <w:rsid w:val="0023185B"/>
    <w:rsid w:val="0023428A"/>
    <w:rsid w:val="00234A96"/>
    <w:rsid w:val="00235273"/>
    <w:rsid w:val="002354A7"/>
    <w:rsid w:val="00235523"/>
    <w:rsid w:val="00235CA9"/>
    <w:rsid w:val="00240058"/>
    <w:rsid w:val="0024006E"/>
    <w:rsid w:val="00240212"/>
    <w:rsid w:val="00241738"/>
    <w:rsid w:val="00242E6F"/>
    <w:rsid w:val="0024335A"/>
    <w:rsid w:val="00244ED2"/>
    <w:rsid w:val="0024563E"/>
    <w:rsid w:val="00246076"/>
    <w:rsid w:val="00246A2D"/>
    <w:rsid w:val="00247F96"/>
    <w:rsid w:val="002509A7"/>
    <w:rsid w:val="00252748"/>
    <w:rsid w:val="0025341F"/>
    <w:rsid w:val="00253D03"/>
    <w:rsid w:val="00253D6B"/>
    <w:rsid w:val="00256249"/>
    <w:rsid w:val="00256FDC"/>
    <w:rsid w:val="00261D92"/>
    <w:rsid w:val="0026251C"/>
    <w:rsid w:val="00263680"/>
    <w:rsid w:val="002655CA"/>
    <w:rsid w:val="00265A12"/>
    <w:rsid w:val="00266282"/>
    <w:rsid w:val="002701BD"/>
    <w:rsid w:val="00270280"/>
    <w:rsid w:val="00270802"/>
    <w:rsid w:val="00270AF7"/>
    <w:rsid w:val="002711C0"/>
    <w:rsid w:val="002714CD"/>
    <w:rsid w:val="00272028"/>
    <w:rsid w:val="00272371"/>
    <w:rsid w:val="00272B43"/>
    <w:rsid w:val="002730E4"/>
    <w:rsid w:val="00273231"/>
    <w:rsid w:val="002752ED"/>
    <w:rsid w:val="002773B5"/>
    <w:rsid w:val="00277EE6"/>
    <w:rsid w:val="00280F55"/>
    <w:rsid w:val="0028207F"/>
    <w:rsid w:val="00282FC2"/>
    <w:rsid w:val="002835A6"/>
    <w:rsid w:val="00283C64"/>
    <w:rsid w:val="00283EFB"/>
    <w:rsid w:val="00285024"/>
    <w:rsid w:val="00285131"/>
    <w:rsid w:val="00285854"/>
    <w:rsid w:val="00286339"/>
    <w:rsid w:val="002866F6"/>
    <w:rsid w:val="00287C41"/>
    <w:rsid w:val="0029004F"/>
    <w:rsid w:val="00292068"/>
    <w:rsid w:val="00292FAA"/>
    <w:rsid w:val="0029300E"/>
    <w:rsid w:val="00293654"/>
    <w:rsid w:val="00293B3B"/>
    <w:rsid w:val="00293EA5"/>
    <w:rsid w:val="00295847"/>
    <w:rsid w:val="002972E8"/>
    <w:rsid w:val="002A0CDD"/>
    <w:rsid w:val="002A0FED"/>
    <w:rsid w:val="002A162B"/>
    <w:rsid w:val="002A1E47"/>
    <w:rsid w:val="002A28DA"/>
    <w:rsid w:val="002A2D7F"/>
    <w:rsid w:val="002A4397"/>
    <w:rsid w:val="002A5091"/>
    <w:rsid w:val="002A59B8"/>
    <w:rsid w:val="002A59D9"/>
    <w:rsid w:val="002A5D2F"/>
    <w:rsid w:val="002A5D57"/>
    <w:rsid w:val="002A6735"/>
    <w:rsid w:val="002A6E11"/>
    <w:rsid w:val="002A71E4"/>
    <w:rsid w:val="002B060C"/>
    <w:rsid w:val="002B0DF8"/>
    <w:rsid w:val="002B14BE"/>
    <w:rsid w:val="002B356B"/>
    <w:rsid w:val="002B5438"/>
    <w:rsid w:val="002B7C9C"/>
    <w:rsid w:val="002C0B2D"/>
    <w:rsid w:val="002C0B83"/>
    <w:rsid w:val="002C0E6A"/>
    <w:rsid w:val="002C2072"/>
    <w:rsid w:val="002C284D"/>
    <w:rsid w:val="002C29C3"/>
    <w:rsid w:val="002C3004"/>
    <w:rsid w:val="002C325F"/>
    <w:rsid w:val="002C4306"/>
    <w:rsid w:val="002C5335"/>
    <w:rsid w:val="002C58DA"/>
    <w:rsid w:val="002C63E2"/>
    <w:rsid w:val="002C6AFB"/>
    <w:rsid w:val="002C6BCA"/>
    <w:rsid w:val="002C7CCB"/>
    <w:rsid w:val="002D0A6A"/>
    <w:rsid w:val="002D0DA5"/>
    <w:rsid w:val="002D1530"/>
    <w:rsid w:val="002D2724"/>
    <w:rsid w:val="002D2745"/>
    <w:rsid w:val="002D3815"/>
    <w:rsid w:val="002D3CC4"/>
    <w:rsid w:val="002D51C8"/>
    <w:rsid w:val="002D5880"/>
    <w:rsid w:val="002D68EA"/>
    <w:rsid w:val="002D7539"/>
    <w:rsid w:val="002D780A"/>
    <w:rsid w:val="002E0901"/>
    <w:rsid w:val="002E19A0"/>
    <w:rsid w:val="002E1AFE"/>
    <w:rsid w:val="002E1B86"/>
    <w:rsid w:val="002E203E"/>
    <w:rsid w:val="002E218C"/>
    <w:rsid w:val="002E24CC"/>
    <w:rsid w:val="002E2A26"/>
    <w:rsid w:val="002E3FC6"/>
    <w:rsid w:val="002E492D"/>
    <w:rsid w:val="002E5592"/>
    <w:rsid w:val="002E6DCE"/>
    <w:rsid w:val="002F0040"/>
    <w:rsid w:val="002F00C7"/>
    <w:rsid w:val="002F07A8"/>
    <w:rsid w:val="002F0924"/>
    <w:rsid w:val="002F1EC6"/>
    <w:rsid w:val="002F21A1"/>
    <w:rsid w:val="002F2B1B"/>
    <w:rsid w:val="002F310D"/>
    <w:rsid w:val="002F3C43"/>
    <w:rsid w:val="002F447B"/>
    <w:rsid w:val="002F5662"/>
    <w:rsid w:val="002F6464"/>
    <w:rsid w:val="002F64A6"/>
    <w:rsid w:val="00300135"/>
    <w:rsid w:val="003007D7"/>
    <w:rsid w:val="00301476"/>
    <w:rsid w:val="00301DD9"/>
    <w:rsid w:val="00302E20"/>
    <w:rsid w:val="003035EA"/>
    <w:rsid w:val="003053D9"/>
    <w:rsid w:val="003065DF"/>
    <w:rsid w:val="00306F4C"/>
    <w:rsid w:val="003076A6"/>
    <w:rsid w:val="0031242D"/>
    <w:rsid w:val="00312EFC"/>
    <w:rsid w:val="003133E6"/>
    <w:rsid w:val="00314854"/>
    <w:rsid w:val="00314D3D"/>
    <w:rsid w:val="00314F96"/>
    <w:rsid w:val="00315C43"/>
    <w:rsid w:val="00315C64"/>
    <w:rsid w:val="00315D25"/>
    <w:rsid w:val="00315FA4"/>
    <w:rsid w:val="00316EE2"/>
    <w:rsid w:val="0031716A"/>
    <w:rsid w:val="00320263"/>
    <w:rsid w:val="00320982"/>
    <w:rsid w:val="00321D1F"/>
    <w:rsid w:val="0032208C"/>
    <w:rsid w:val="003233FC"/>
    <w:rsid w:val="00323827"/>
    <w:rsid w:val="0032427F"/>
    <w:rsid w:val="00324E22"/>
    <w:rsid w:val="00325CBF"/>
    <w:rsid w:val="00325FB9"/>
    <w:rsid w:val="00327013"/>
    <w:rsid w:val="00327F93"/>
    <w:rsid w:val="003302BE"/>
    <w:rsid w:val="00330883"/>
    <w:rsid w:val="00331077"/>
    <w:rsid w:val="0033125E"/>
    <w:rsid w:val="00331C8B"/>
    <w:rsid w:val="00332F96"/>
    <w:rsid w:val="00333C4F"/>
    <w:rsid w:val="0033528B"/>
    <w:rsid w:val="00335447"/>
    <w:rsid w:val="00336821"/>
    <w:rsid w:val="0033700F"/>
    <w:rsid w:val="00337C53"/>
    <w:rsid w:val="00340330"/>
    <w:rsid w:val="00340AF4"/>
    <w:rsid w:val="00341582"/>
    <w:rsid w:val="00341812"/>
    <w:rsid w:val="00341C8A"/>
    <w:rsid w:val="00342DBD"/>
    <w:rsid w:val="0034307D"/>
    <w:rsid w:val="00343B88"/>
    <w:rsid w:val="00343E20"/>
    <w:rsid w:val="003440E1"/>
    <w:rsid w:val="003448EB"/>
    <w:rsid w:val="00346190"/>
    <w:rsid w:val="00346799"/>
    <w:rsid w:val="00346ECC"/>
    <w:rsid w:val="003473F1"/>
    <w:rsid w:val="00350331"/>
    <w:rsid w:val="00351757"/>
    <w:rsid w:val="003519BB"/>
    <w:rsid w:val="0035244A"/>
    <w:rsid w:val="00352712"/>
    <w:rsid w:val="00352C8B"/>
    <w:rsid w:val="00352D25"/>
    <w:rsid w:val="00353637"/>
    <w:rsid w:val="00353F17"/>
    <w:rsid w:val="0035440F"/>
    <w:rsid w:val="00354FA5"/>
    <w:rsid w:val="00355058"/>
    <w:rsid w:val="00356F61"/>
    <w:rsid w:val="003574B5"/>
    <w:rsid w:val="00357AD2"/>
    <w:rsid w:val="00360DBC"/>
    <w:rsid w:val="0036155D"/>
    <w:rsid w:val="00361697"/>
    <w:rsid w:val="003618F4"/>
    <w:rsid w:val="00362EC7"/>
    <w:rsid w:val="00363356"/>
    <w:rsid w:val="0036573F"/>
    <w:rsid w:val="0036599E"/>
    <w:rsid w:val="003659A1"/>
    <w:rsid w:val="00366C87"/>
    <w:rsid w:val="00371AC1"/>
    <w:rsid w:val="00372EF3"/>
    <w:rsid w:val="00373AE5"/>
    <w:rsid w:val="00375105"/>
    <w:rsid w:val="0037572B"/>
    <w:rsid w:val="0037683F"/>
    <w:rsid w:val="00377311"/>
    <w:rsid w:val="0037744D"/>
    <w:rsid w:val="0038005B"/>
    <w:rsid w:val="003825B7"/>
    <w:rsid w:val="00382712"/>
    <w:rsid w:val="00382B32"/>
    <w:rsid w:val="003830B0"/>
    <w:rsid w:val="00385599"/>
    <w:rsid w:val="003857EB"/>
    <w:rsid w:val="0038688B"/>
    <w:rsid w:val="00387668"/>
    <w:rsid w:val="00387D06"/>
    <w:rsid w:val="00390042"/>
    <w:rsid w:val="00390555"/>
    <w:rsid w:val="003905AB"/>
    <w:rsid w:val="00390A6E"/>
    <w:rsid w:val="00391100"/>
    <w:rsid w:val="0039155C"/>
    <w:rsid w:val="00391613"/>
    <w:rsid w:val="00391D8D"/>
    <w:rsid w:val="00393E7D"/>
    <w:rsid w:val="00394C63"/>
    <w:rsid w:val="00395367"/>
    <w:rsid w:val="00395602"/>
    <w:rsid w:val="003963D5"/>
    <w:rsid w:val="00396411"/>
    <w:rsid w:val="00396F18"/>
    <w:rsid w:val="003A0319"/>
    <w:rsid w:val="003A3552"/>
    <w:rsid w:val="003A37F5"/>
    <w:rsid w:val="003A67C5"/>
    <w:rsid w:val="003B0676"/>
    <w:rsid w:val="003B09EE"/>
    <w:rsid w:val="003B0F70"/>
    <w:rsid w:val="003B22CF"/>
    <w:rsid w:val="003B41F7"/>
    <w:rsid w:val="003B5AF8"/>
    <w:rsid w:val="003B78EE"/>
    <w:rsid w:val="003C0794"/>
    <w:rsid w:val="003C1068"/>
    <w:rsid w:val="003C1936"/>
    <w:rsid w:val="003C293C"/>
    <w:rsid w:val="003C3C34"/>
    <w:rsid w:val="003C4493"/>
    <w:rsid w:val="003C5326"/>
    <w:rsid w:val="003C645E"/>
    <w:rsid w:val="003C7103"/>
    <w:rsid w:val="003D04C8"/>
    <w:rsid w:val="003D13C1"/>
    <w:rsid w:val="003D1809"/>
    <w:rsid w:val="003D21E4"/>
    <w:rsid w:val="003D2DFA"/>
    <w:rsid w:val="003D2FE2"/>
    <w:rsid w:val="003D30F1"/>
    <w:rsid w:val="003D318A"/>
    <w:rsid w:val="003D4ADB"/>
    <w:rsid w:val="003D4AFB"/>
    <w:rsid w:val="003D4C95"/>
    <w:rsid w:val="003D5062"/>
    <w:rsid w:val="003D7252"/>
    <w:rsid w:val="003D79F0"/>
    <w:rsid w:val="003E05E0"/>
    <w:rsid w:val="003E0BCD"/>
    <w:rsid w:val="003E1FA0"/>
    <w:rsid w:val="003E27E3"/>
    <w:rsid w:val="003E2817"/>
    <w:rsid w:val="003E2EEE"/>
    <w:rsid w:val="003E37D7"/>
    <w:rsid w:val="003E3920"/>
    <w:rsid w:val="003E3EF7"/>
    <w:rsid w:val="003E46B0"/>
    <w:rsid w:val="003E5F1D"/>
    <w:rsid w:val="003E634B"/>
    <w:rsid w:val="003E64D6"/>
    <w:rsid w:val="003E64F6"/>
    <w:rsid w:val="003E69C3"/>
    <w:rsid w:val="003E6DF4"/>
    <w:rsid w:val="003E7E66"/>
    <w:rsid w:val="003F0474"/>
    <w:rsid w:val="003F0557"/>
    <w:rsid w:val="003F1108"/>
    <w:rsid w:val="003F2D21"/>
    <w:rsid w:val="003F30C0"/>
    <w:rsid w:val="003F381A"/>
    <w:rsid w:val="003F6247"/>
    <w:rsid w:val="003F69CE"/>
    <w:rsid w:val="003F7F00"/>
    <w:rsid w:val="004000F6"/>
    <w:rsid w:val="004001A2"/>
    <w:rsid w:val="00401393"/>
    <w:rsid w:val="00402864"/>
    <w:rsid w:val="00404E26"/>
    <w:rsid w:val="00405037"/>
    <w:rsid w:val="00405A25"/>
    <w:rsid w:val="00405CCA"/>
    <w:rsid w:val="0040604C"/>
    <w:rsid w:val="004063B8"/>
    <w:rsid w:val="00406611"/>
    <w:rsid w:val="004101D3"/>
    <w:rsid w:val="00410CA4"/>
    <w:rsid w:val="00411F48"/>
    <w:rsid w:val="0041315F"/>
    <w:rsid w:val="0041384D"/>
    <w:rsid w:val="00413ECB"/>
    <w:rsid w:val="00413FEB"/>
    <w:rsid w:val="00417365"/>
    <w:rsid w:val="00420464"/>
    <w:rsid w:val="00420EC2"/>
    <w:rsid w:val="00422413"/>
    <w:rsid w:val="004239B7"/>
    <w:rsid w:val="00423C97"/>
    <w:rsid w:val="00424551"/>
    <w:rsid w:val="00425546"/>
    <w:rsid w:val="00426351"/>
    <w:rsid w:val="00426F8A"/>
    <w:rsid w:val="00427E0C"/>
    <w:rsid w:val="00430274"/>
    <w:rsid w:val="00430978"/>
    <w:rsid w:val="00431295"/>
    <w:rsid w:val="004314B2"/>
    <w:rsid w:val="0043236F"/>
    <w:rsid w:val="004343C6"/>
    <w:rsid w:val="004355B6"/>
    <w:rsid w:val="00440D33"/>
    <w:rsid w:val="00442BA8"/>
    <w:rsid w:val="00442C6F"/>
    <w:rsid w:val="00443A88"/>
    <w:rsid w:val="004443C2"/>
    <w:rsid w:val="004445D9"/>
    <w:rsid w:val="0044462B"/>
    <w:rsid w:val="00445626"/>
    <w:rsid w:val="00446610"/>
    <w:rsid w:val="00447355"/>
    <w:rsid w:val="00450AD6"/>
    <w:rsid w:val="00451174"/>
    <w:rsid w:val="00451C53"/>
    <w:rsid w:val="00451E2B"/>
    <w:rsid w:val="00452202"/>
    <w:rsid w:val="00453CE2"/>
    <w:rsid w:val="00456B25"/>
    <w:rsid w:val="004577DC"/>
    <w:rsid w:val="00457832"/>
    <w:rsid w:val="004579DD"/>
    <w:rsid w:val="00457FD2"/>
    <w:rsid w:val="0046026E"/>
    <w:rsid w:val="004621E1"/>
    <w:rsid w:val="004623B8"/>
    <w:rsid w:val="0046250F"/>
    <w:rsid w:val="00463635"/>
    <w:rsid w:val="00463DCD"/>
    <w:rsid w:val="00464444"/>
    <w:rsid w:val="004658DB"/>
    <w:rsid w:val="004659D5"/>
    <w:rsid w:val="00465DBD"/>
    <w:rsid w:val="004668A8"/>
    <w:rsid w:val="00467D1A"/>
    <w:rsid w:val="00470C4B"/>
    <w:rsid w:val="00470DF6"/>
    <w:rsid w:val="00472231"/>
    <w:rsid w:val="0047313A"/>
    <w:rsid w:val="00473B75"/>
    <w:rsid w:val="0047554E"/>
    <w:rsid w:val="0047587C"/>
    <w:rsid w:val="00475945"/>
    <w:rsid w:val="004765A2"/>
    <w:rsid w:val="00476D43"/>
    <w:rsid w:val="00476F80"/>
    <w:rsid w:val="004805C2"/>
    <w:rsid w:val="00482F46"/>
    <w:rsid w:val="00485A6B"/>
    <w:rsid w:val="00486850"/>
    <w:rsid w:val="00490293"/>
    <w:rsid w:val="00490F39"/>
    <w:rsid w:val="00491333"/>
    <w:rsid w:val="004920F6"/>
    <w:rsid w:val="00492217"/>
    <w:rsid w:val="0049232A"/>
    <w:rsid w:val="0049354E"/>
    <w:rsid w:val="00493BA8"/>
    <w:rsid w:val="0049459A"/>
    <w:rsid w:val="00494929"/>
    <w:rsid w:val="0049565C"/>
    <w:rsid w:val="00496373"/>
    <w:rsid w:val="00496C43"/>
    <w:rsid w:val="00496F54"/>
    <w:rsid w:val="00496FF2"/>
    <w:rsid w:val="00497BC8"/>
    <w:rsid w:val="004A002B"/>
    <w:rsid w:val="004A0065"/>
    <w:rsid w:val="004A05E8"/>
    <w:rsid w:val="004A177D"/>
    <w:rsid w:val="004A1F28"/>
    <w:rsid w:val="004A2C01"/>
    <w:rsid w:val="004A31BB"/>
    <w:rsid w:val="004A3323"/>
    <w:rsid w:val="004A365A"/>
    <w:rsid w:val="004A3661"/>
    <w:rsid w:val="004A578D"/>
    <w:rsid w:val="004A5977"/>
    <w:rsid w:val="004A5B85"/>
    <w:rsid w:val="004A61EF"/>
    <w:rsid w:val="004A6CC8"/>
    <w:rsid w:val="004A7AD2"/>
    <w:rsid w:val="004A7D58"/>
    <w:rsid w:val="004A7F53"/>
    <w:rsid w:val="004B077D"/>
    <w:rsid w:val="004B09CB"/>
    <w:rsid w:val="004B0DEB"/>
    <w:rsid w:val="004B3166"/>
    <w:rsid w:val="004B42EE"/>
    <w:rsid w:val="004B4D03"/>
    <w:rsid w:val="004B4D7A"/>
    <w:rsid w:val="004B4F9D"/>
    <w:rsid w:val="004B4FDA"/>
    <w:rsid w:val="004B531C"/>
    <w:rsid w:val="004B66BE"/>
    <w:rsid w:val="004B67FF"/>
    <w:rsid w:val="004C09A5"/>
    <w:rsid w:val="004C1607"/>
    <w:rsid w:val="004C1C74"/>
    <w:rsid w:val="004C28BD"/>
    <w:rsid w:val="004C48D4"/>
    <w:rsid w:val="004C4D84"/>
    <w:rsid w:val="004C513A"/>
    <w:rsid w:val="004C6AD3"/>
    <w:rsid w:val="004C768F"/>
    <w:rsid w:val="004D08EF"/>
    <w:rsid w:val="004D12A3"/>
    <w:rsid w:val="004D14AB"/>
    <w:rsid w:val="004D3630"/>
    <w:rsid w:val="004D3710"/>
    <w:rsid w:val="004D4D78"/>
    <w:rsid w:val="004D6031"/>
    <w:rsid w:val="004D6487"/>
    <w:rsid w:val="004D7191"/>
    <w:rsid w:val="004D7796"/>
    <w:rsid w:val="004E1569"/>
    <w:rsid w:val="004E2E34"/>
    <w:rsid w:val="004E4588"/>
    <w:rsid w:val="004E4E9A"/>
    <w:rsid w:val="004E5872"/>
    <w:rsid w:val="004E5961"/>
    <w:rsid w:val="004E6567"/>
    <w:rsid w:val="004E6F94"/>
    <w:rsid w:val="004F00A8"/>
    <w:rsid w:val="004F0D2D"/>
    <w:rsid w:val="004F0D5A"/>
    <w:rsid w:val="004F13A7"/>
    <w:rsid w:val="004F160F"/>
    <w:rsid w:val="004F2643"/>
    <w:rsid w:val="004F4E22"/>
    <w:rsid w:val="004F50F5"/>
    <w:rsid w:val="004F5728"/>
    <w:rsid w:val="004F5C22"/>
    <w:rsid w:val="004F5E1F"/>
    <w:rsid w:val="004F6759"/>
    <w:rsid w:val="004F74F2"/>
    <w:rsid w:val="004F7CF0"/>
    <w:rsid w:val="005006B7"/>
    <w:rsid w:val="00500912"/>
    <w:rsid w:val="005023F2"/>
    <w:rsid w:val="00502DF6"/>
    <w:rsid w:val="0050305F"/>
    <w:rsid w:val="00503CE0"/>
    <w:rsid w:val="00503F20"/>
    <w:rsid w:val="00504E56"/>
    <w:rsid w:val="00505503"/>
    <w:rsid w:val="00505953"/>
    <w:rsid w:val="00505CA7"/>
    <w:rsid w:val="00507E5A"/>
    <w:rsid w:val="005102C6"/>
    <w:rsid w:val="00510F35"/>
    <w:rsid w:val="00511075"/>
    <w:rsid w:val="0051355A"/>
    <w:rsid w:val="00513C0D"/>
    <w:rsid w:val="00516840"/>
    <w:rsid w:val="00520359"/>
    <w:rsid w:val="00520428"/>
    <w:rsid w:val="00521217"/>
    <w:rsid w:val="00521AAB"/>
    <w:rsid w:val="00521DE1"/>
    <w:rsid w:val="0052245A"/>
    <w:rsid w:val="005229AB"/>
    <w:rsid w:val="00522D0C"/>
    <w:rsid w:val="00522E5A"/>
    <w:rsid w:val="00523035"/>
    <w:rsid w:val="00524949"/>
    <w:rsid w:val="00524B7B"/>
    <w:rsid w:val="00524C74"/>
    <w:rsid w:val="00525DD2"/>
    <w:rsid w:val="005261D5"/>
    <w:rsid w:val="00526920"/>
    <w:rsid w:val="0053055C"/>
    <w:rsid w:val="00531567"/>
    <w:rsid w:val="00532FC2"/>
    <w:rsid w:val="00535578"/>
    <w:rsid w:val="0053596E"/>
    <w:rsid w:val="00535FB0"/>
    <w:rsid w:val="0053632B"/>
    <w:rsid w:val="0053633C"/>
    <w:rsid w:val="00537B5A"/>
    <w:rsid w:val="00537BE7"/>
    <w:rsid w:val="00537D21"/>
    <w:rsid w:val="00537FB2"/>
    <w:rsid w:val="00542F0A"/>
    <w:rsid w:val="005432D6"/>
    <w:rsid w:val="00543C14"/>
    <w:rsid w:val="00543FAB"/>
    <w:rsid w:val="005445BD"/>
    <w:rsid w:val="005446B4"/>
    <w:rsid w:val="00544769"/>
    <w:rsid w:val="005455CB"/>
    <w:rsid w:val="005458A8"/>
    <w:rsid w:val="00546089"/>
    <w:rsid w:val="00547282"/>
    <w:rsid w:val="00547B51"/>
    <w:rsid w:val="0055035C"/>
    <w:rsid w:val="00550650"/>
    <w:rsid w:val="0055099D"/>
    <w:rsid w:val="00554065"/>
    <w:rsid w:val="005541F3"/>
    <w:rsid w:val="005547F3"/>
    <w:rsid w:val="00554968"/>
    <w:rsid w:val="00554A6F"/>
    <w:rsid w:val="00555049"/>
    <w:rsid w:val="005563CA"/>
    <w:rsid w:val="00560974"/>
    <w:rsid w:val="005613F8"/>
    <w:rsid w:val="005626F0"/>
    <w:rsid w:val="005637B5"/>
    <w:rsid w:val="005639F2"/>
    <w:rsid w:val="00563BD0"/>
    <w:rsid w:val="005644FA"/>
    <w:rsid w:val="00564E1D"/>
    <w:rsid w:val="0056633B"/>
    <w:rsid w:val="0057285E"/>
    <w:rsid w:val="005728EB"/>
    <w:rsid w:val="00572EE3"/>
    <w:rsid w:val="00573507"/>
    <w:rsid w:val="00573FB6"/>
    <w:rsid w:val="0057597C"/>
    <w:rsid w:val="00575C3D"/>
    <w:rsid w:val="0057621F"/>
    <w:rsid w:val="005768B9"/>
    <w:rsid w:val="00577AEC"/>
    <w:rsid w:val="00581293"/>
    <w:rsid w:val="005822FE"/>
    <w:rsid w:val="00584216"/>
    <w:rsid w:val="00584341"/>
    <w:rsid w:val="00584765"/>
    <w:rsid w:val="00585ECD"/>
    <w:rsid w:val="00586A65"/>
    <w:rsid w:val="00587240"/>
    <w:rsid w:val="00587340"/>
    <w:rsid w:val="00590BE2"/>
    <w:rsid w:val="00590DA9"/>
    <w:rsid w:val="00590EB5"/>
    <w:rsid w:val="00591FDB"/>
    <w:rsid w:val="00592C86"/>
    <w:rsid w:val="00592EBA"/>
    <w:rsid w:val="005931F2"/>
    <w:rsid w:val="00593E53"/>
    <w:rsid w:val="00596858"/>
    <w:rsid w:val="005975AF"/>
    <w:rsid w:val="005A0894"/>
    <w:rsid w:val="005A0B77"/>
    <w:rsid w:val="005A17A4"/>
    <w:rsid w:val="005A283F"/>
    <w:rsid w:val="005A309A"/>
    <w:rsid w:val="005A7117"/>
    <w:rsid w:val="005A75BB"/>
    <w:rsid w:val="005A7913"/>
    <w:rsid w:val="005B023A"/>
    <w:rsid w:val="005B0F10"/>
    <w:rsid w:val="005B1150"/>
    <w:rsid w:val="005B1348"/>
    <w:rsid w:val="005B2E39"/>
    <w:rsid w:val="005B3120"/>
    <w:rsid w:val="005B33B1"/>
    <w:rsid w:val="005B3FB2"/>
    <w:rsid w:val="005B5797"/>
    <w:rsid w:val="005B675C"/>
    <w:rsid w:val="005B6932"/>
    <w:rsid w:val="005B78FB"/>
    <w:rsid w:val="005C0515"/>
    <w:rsid w:val="005C12D6"/>
    <w:rsid w:val="005C1302"/>
    <w:rsid w:val="005C1468"/>
    <w:rsid w:val="005C1A9F"/>
    <w:rsid w:val="005C1AA6"/>
    <w:rsid w:val="005C20A3"/>
    <w:rsid w:val="005C232C"/>
    <w:rsid w:val="005C2AFA"/>
    <w:rsid w:val="005C3278"/>
    <w:rsid w:val="005C4100"/>
    <w:rsid w:val="005C51BA"/>
    <w:rsid w:val="005C79B6"/>
    <w:rsid w:val="005D0C6F"/>
    <w:rsid w:val="005D17D0"/>
    <w:rsid w:val="005D1929"/>
    <w:rsid w:val="005D20E2"/>
    <w:rsid w:val="005D3A69"/>
    <w:rsid w:val="005D41EE"/>
    <w:rsid w:val="005D44B4"/>
    <w:rsid w:val="005D5D86"/>
    <w:rsid w:val="005D6543"/>
    <w:rsid w:val="005D6572"/>
    <w:rsid w:val="005D7C4A"/>
    <w:rsid w:val="005E0532"/>
    <w:rsid w:val="005E0E6D"/>
    <w:rsid w:val="005E2DA8"/>
    <w:rsid w:val="005E3021"/>
    <w:rsid w:val="005E3E33"/>
    <w:rsid w:val="005E4CBA"/>
    <w:rsid w:val="005E56E7"/>
    <w:rsid w:val="005E6980"/>
    <w:rsid w:val="005E6D60"/>
    <w:rsid w:val="005E7E3D"/>
    <w:rsid w:val="005F0D3B"/>
    <w:rsid w:val="005F154F"/>
    <w:rsid w:val="005F28DF"/>
    <w:rsid w:val="005F2B03"/>
    <w:rsid w:val="005F2CE6"/>
    <w:rsid w:val="005F2DA8"/>
    <w:rsid w:val="005F3276"/>
    <w:rsid w:val="005F35EC"/>
    <w:rsid w:val="005F36E9"/>
    <w:rsid w:val="005F372E"/>
    <w:rsid w:val="005F44B5"/>
    <w:rsid w:val="005F4536"/>
    <w:rsid w:val="005F48E4"/>
    <w:rsid w:val="005F6C92"/>
    <w:rsid w:val="005F7205"/>
    <w:rsid w:val="0060118D"/>
    <w:rsid w:val="006015FD"/>
    <w:rsid w:val="0060194A"/>
    <w:rsid w:val="00601FF2"/>
    <w:rsid w:val="00602BCC"/>
    <w:rsid w:val="006039EB"/>
    <w:rsid w:val="00603EFA"/>
    <w:rsid w:val="006045AC"/>
    <w:rsid w:val="00604742"/>
    <w:rsid w:val="006047A3"/>
    <w:rsid w:val="006048F3"/>
    <w:rsid w:val="00604DF9"/>
    <w:rsid w:val="006069D3"/>
    <w:rsid w:val="0061001B"/>
    <w:rsid w:val="00610DF6"/>
    <w:rsid w:val="00611532"/>
    <w:rsid w:val="00611FA1"/>
    <w:rsid w:val="00613104"/>
    <w:rsid w:val="00615F1D"/>
    <w:rsid w:val="00616AE7"/>
    <w:rsid w:val="006176B9"/>
    <w:rsid w:val="00617707"/>
    <w:rsid w:val="006200C8"/>
    <w:rsid w:val="006224F1"/>
    <w:rsid w:val="00624685"/>
    <w:rsid w:val="00624A25"/>
    <w:rsid w:val="006267AA"/>
    <w:rsid w:val="006269C0"/>
    <w:rsid w:val="00627C28"/>
    <w:rsid w:val="00631436"/>
    <w:rsid w:val="006327B1"/>
    <w:rsid w:val="00632F0F"/>
    <w:rsid w:val="0063467F"/>
    <w:rsid w:val="006350D8"/>
    <w:rsid w:val="0063609C"/>
    <w:rsid w:val="006360B7"/>
    <w:rsid w:val="006366F7"/>
    <w:rsid w:val="006368E5"/>
    <w:rsid w:val="00637ACB"/>
    <w:rsid w:val="00637CA5"/>
    <w:rsid w:val="006400A1"/>
    <w:rsid w:val="00640814"/>
    <w:rsid w:val="00641569"/>
    <w:rsid w:val="006428B2"/>
    <w:rsid w:val="006429C9"/>
    <w:rsid w:val="00643A68"/>
    <w:rsid w:val="00643C15"/>
    <w:rsid w:val="00643FC8"/>
    <w:rsid w:val="006442A5"/>
    <w:rsid w:val="00644FD2"/>
    <w:rsid w:val="006459B5"/>
    <w:rsid w:val="006459BD"/>
    <w:rsid w:val="00645DB8"/>
    <w:rsid w:val="00647282"/>
    <w:rsid w:val="00651AE2"/>
    <w:rsid w:val="00653045"/>
    <w:rsid w:val="00654150"/>
    <w:rsid w:val="006557C5"/>
    <w:rsid w:val="006558B5"/>
    <w:rsid w:val="00655D7E"/>
    <w:rsid w:val="006562D7"/>
    <w:rsid w:val="0065638F"/>
    <w:rsid w:val="00656D69"/>
    <w:rsid w:val="00657A64"/>
    <w:rsid w:val="00657BA3"/>
    <w:rsid w:val="006605B6"/>
    <w:rsid w:val="00660D03"/>
    <w:rsid w:val="00660F88"/>
    <w:rsid w:val="006613C5"/>
    <w:rsid w:val="006618F3"/>
    <w:rsid w:val="006621CA"/>
    <w:rsid w:val="00662D4F"/>
    <w:rsid w:val="006632EC"/>
    <w:rsid w:val="006639A0"/>
    <w:rsid w:val="00663B49"/>
    <w:rsid w:val="00665146"/>
    <w:rsid w:val="006660D9"/>
    <w:rsid w:val="0066667E"/>
    <w:rsid w:val="006672F6"/>
    <w:rsid w:val="00670617"/>
    <w:rsid w:val="0067098E"/>
    <w:rsid w:val="00671CCC"/>
    <w:rsid w:val="00672148"/>
    <w:rsid w:val="006725EF"/>
    <w:rsid w:val="00672788"/>
    <w:rsid w:val="006727CB"/>
    <w:rsid w:val="006736F1"/>
    <w:rsid w:val="006737B5"/>
    <w:rsid w:val="00674CD1"/>
    <w:rsid w:val="006763D2"/>
    <w:rsid w:val="00676A27"/>
    <w:rsid w:val="00676B49"/>
    <w:rsid w:val="0067745C"/>
    <w:rsid w:val="006779E1"/>
    <w:rsid w:val="00677C87"/>
    <w:rsid w:val="006808F1"/>
    <w:rsid w:val="00683042"/>
    <w:rsid w:val="00683607"/>
    <w:rsid w:val="00684802"/>
    <w:rsid w:val="006852F6"/>
    <w:rsid w:val="006859A6"/>
    <w:rsid w:val="00685A2A"/>
    <w:rsid w:val="00685C44"/>
    <w:rsid w:val="00685F80"/>
    <w:rsid w:val="00686DF4"/>
    <w:rsid w:val="00687BEF"/>
    <w:rsid w:val="00687E15"/>
    <w:rsid w:val="006905F5"/>
    <w:rsid w:val="00691CF9"/>
    <w:rsid w:val="00691FE2"/>
    <w:rsid w:val="00692D40"/>
    <w:rsid w:val="00692D94"/>
    <w:rsid w:val="00693E5C"/>
    <w:rsid w:val="006959C1"/>
    <w:rsid w:val="006959DD"/>
    <w:rsid w:val="006965CA"/>
    <w:rsid w:val="0069735C"/>
    <w:rsid w:val="006976E7"/>
    <w:rsid w:val="006A3365"/>
    <w:rsid w:val="006A3D2C"/>
    <w:rsid w:val="006A5191"/>
    <w:rsid w:val="006A5464"/>
    <w:rsid w:val="006A6140"/>
    <w:rsid w:val="006A6307"/>
    <w:rsid w:val="006A63E1"/>
    <w:rsid w:val="006A6D0C"/>
    <w:rsid w:val="006A74DF"/>
    <w:rsid w:val="006A79AD"/>
    <w:rsid w:val="006B2EFB"/>
    <w:rsid w:val="006B3EC1"/>
    <w:rsid w:val="006B42D6"/>
    <w:rsid w:val="006B5229"/>
    <w:rsid w:val="006B5326"/>
    <w:rsid w:val="006B6294"/>
    <w:rsid w:val="006B6D3E"/>
    <w:rsid w:val="006B7612"/>
    <w:rsid w:val="006B78F8"/>
    <w:rsid w:val="006C0F7E"/>
    <w:rsid w:val="006C155C"/>
    <w:rsid w:val="006C1AD6"/>
    <w:rsid w:val="006C2AF4"/>
    <w:rsid w:val="006C395F"/>
    <w:rsid w:val="006C3CC6"/>
    <w:rsid w:val="006C6364"/>
    <w:rsid w:val="006C658B"/>
    <w:rsid w:val="006D09CF"/>
    <w:rsid w:val="006D202E"/>
    <w:rsid w:val="006D437F"/>
    <w:rsid w:val="006D59B5"/>
    <w:rsid w:val="006D5B10"/>
    <w:rsid w:val="006D5BEB"/>
    <w:rsid w:val="006D5C57"/>
    <w:rsid w:val="006D650A"/>
    <w:rsid w:val="006D6B7B"/>
    <w:rsid w:val="006D6F3C"/>
    <w:rsid w:val="006D7DCF"/>
    <w:rsid w:val="006D7FA5"/>
    <w:rsid w:val="006E0014"/>
    <w:rsid w:val="006E298E"/>
    <w:rsid w:val="006E299D"/>
    <w:rsid w:val="006E2BDE"/>
    <w:rsid w:val="006E32A5"/>
    <w:rsid w:val="006E3C6F"/>
    <w:rsid w:val="006E3EF3"/>
    <w:rsid w:val="006E45FA"/>
    <w:rsid w:val="006E4C0E"/>
    <w:rsid w:val="006E6058"/>
    <w:rsid w:val="006E65B2"/>
    <w:rsid w:val="006E6762"/>
    <w:rsid w:val="006E7856"/>
    <w:rsid w:val="006F0B9F"/>
    <w:rsid w:val="006F0F06"/>
    <w:rsid w:val="006F11C4"/>
    <w:rsid w:val="006F12F1"/>
    <w:rsid w:val="006F2435"/>
    <w:rsid w:val="006F31E0"/>
    <w:rsid w:val="006F3EA0"/>
    <w:rsid w:val="006F4892"/>
    <w:rsid w:val="006F52AB"/>
    <w:rsid w:val="006F601B"/>
    <w:rsid w:val="006F66A5"/>
    <w:rsid w:val="006F6CCC"/>
    <w:rsid w:val="006F786E"/>
    <w:rsid w:val="007014FB"/>
    <w:rsid w:val="00704B42"/>
    <w:rsid w:val="00705223"/>
    <w:rsid w:val="007054E6"/>
    <w:rsid w:val="00706147"/>
    <w:rsid w:val="00706A98"/>
    <w:rsid w:val="007077C8"/>
    <w:rsid w:val="0070797D"/>
    <w:rsid w:val="00707B0D"/>
    <w:rsid w:val="00707E6E"/>
    <w:rsid w:val="00710055"/>
    <w:rsid w:val="007105AD"/>
    <w:rsid w:val="00711817"/>
    <w:rsid w:val="00712669"/>
    <w:rsid w:val="007126C5"/>
    <w:rsid w:val="00712A9F"/>
    <w:rsid w:val="00713C48"/>
    <w:rsid w:val="00714A7B"/>
    <w:rsid w:val="0071507C"/>
    <w:rsid w:val="00716C91"/>
    <w:rsid w:val="00717714"/>
    <w:rsid w:val="00717727"/>
    <w:rsid w:val="0071778A"/>
    <w:rsid w:val="00717975"/>
    <w:rsid w:val="00720355"/>
    <w:rsid w:val="00720C3F"/>
    <w:rsid w:val="00720C80"/>
    <w:rsid w:val="007236F3"/>
    <w:rsid w:val="00723A7B"/>
    <w:rsid w:val="00727615"/>
    <w:rsid w:val="00727B23"/>
    <w:rsid w:val="007306B7"/>
    <w:rsid w:val="00732588"/>
    <w:rsid w:val="00732DDC"/>
    <w:rsid w:val="0073389A"/>
    <w:rsid w:val="0073491F"/>
    <w:rsid w:val="007349CF"/>
    <w:rsid w:val="00734DE3"/>
    <w:rsid w:val="007350F9"/>
    <w:rsid w:val="0073517A"/>
    <w:rsid w:val="00735BB7"/>
    <w:rsid w:val="00735E1A"/>
    <w:rsid w:val="00735E44"/>
    <w:rsid w:val="0074097E"/>
    <w:rsid w:val="0074137A"/>
    <w:rsid w:val="00743181"/>
    <w:rsid w:val="00743528"/>
    <w:rsid w:val="007436DB"/>
    <w:rsid w:val="00743AA5"/>
    <w:rsid w:val="00745057"/>
    <w:rsid w:val="007452D2"/>
    <w:rsid w:val="00747571"/>
    <w:rsid w:val="007508F9"/>
    <w:rsid w:val="0075100D"/>
    <w:rsid w:val="007520CA"/>
    <w:rsid w:val="00753564"/>
    <w:rsid w:val="007543DD"/>
    <w:rsid w:val="00754CDE"/>
    <w:rsid w:val="00755154"/>
    <w:rsid w:val="00755A40"/>
    <w:rsid w:val="00755A61"/>
    <w:rsid w:val="00756D87"/>
    <w:rsid w:val="00757E7A"/>
    <w:rsid w:val="00762BC0"/>
    <w:rsid w:val="00762C0B"/>
    <w:rsid w:val="00762D2C"/>
    <w:rsid w:val="00762D3B"/>
    <w:rsid w:val="007637DB"/>
    <w:rsid w:val="00763CFC"/>
    <w:rsid w:val="00763D65"/>
    <w:rsid w:val="00764A0C"/>
    <w:rsid w:val="00766E0B"/>
    <w:rsid w:val="00766ED7"/>
    <w:rsid w:val="00766FE4"/>
    <w:rsid w:val="00767AA3"/>
    <w:rsid w:val="00767FD9"/>
    <w:rsid w:val="00770E94"/>
    <w:rsid w:val="00771566"/>
    <w:rsid w:val="00771C35"/>
    <w:rsid w:val="00773010"/>
    <w:rsid w:val="00773815"/>
    <w:rsid w:val="00773BFB"/>
    <w:rsid w:val="00773DFE"/>
    <w:rsid w:val="00774538"/>
    <w:rsid w:val="0077652A"/>
    <w:rsid w:val="007768AD"/>
    <w:rsid w:val="00776A74"/>
    <w:rsid w:val="00780B65"/>
    <w:rsid w:val="00782417"/>
    <w:rsid w:val="007827A8"/>
    <w:rsid w:val="007831DE"/>
    <w:rsid w:val="00785634"/>
    <w:rsid w:val="00786720"/>
    <w:rsid w:val="00786A7B"/>
    <w:rsid w:val="00787578"/>
    <w:rsid w:val="00787D99"/>
    <w:rsid w:val="00793754"/>
    <w:rsid w:val="007938C9"/>
    <w:rsid w:val="00793F3F"/>
    <w:rsid w:val="007966CC"/>
    <w:rsid w:val="00797119"/>
    <w:rsid w:val="00797191"/>
    <w:rsid w:val="007A0E97"/>
    <w:rsid w:val="007A137E"/>
    <w:rsid w:val="007A18A5"/>
    <w:rsid w:val="007A1AE7"/>
    <w:rsid w:val="007A224C"/>
    <w:rsid w:val="007A2B31"/>
    <w:rsid w:val="007A3287"/>
    <w:rsid w:val="007A3CB2"/>
    <w:rsid w:val="007A4111"/>
    <w:rsid w:val="007A5ADC"/>
    <w:rsid w:val="007A5BF2"/>
    <w:rsid w:val="007A6B55"/>
    <w:rsid w:val="007B38CD"/>
    <w:rsid w:val="007B56E4"/>
    <w:rsid w:val="007B6B41"/>
    <w:rsid w:val="007B6B72"/>
    <w:rsid w:val="007B6D23"/>
    <w:rsid w:val="007B791E"/>
    <w:rsid w:val="007C00FC"/>
    <w:rsid w:val="007C0754"/>
    <w:rsid w:val="007C0FC3"/>
    <w:rsid w:val="007C1575"/>
    <w:rsid w:val="007C15EC"/>
    <w:rsid w:val="007C430F"/>
    <w:rsid w:val="007C490B"/>
    <w:rsid w:val="007C5A79"/>
    <w:rsid w:val="007C5AC7"/>
    <w:rsid w:val="007C63AD"/>
    <w:rsid w:val="007C65E9"/>
    <w:rsid w:val="007C6D65"/>
    <w:rsid w:val="007D027C"/>
    <w:rsid w:val="007D02BD"/>
    <w:rsid w:val="007D051B"/>
    <w:rsid w:val="007D0F23"/>
    <w:rsid w:val="007D16D0"/>
    <w:rsid w:val="007D24E7"/>
    <w:rsid w:val="007D2519"/>
    <w:rsid w:val="007D35D2"/>
    <w:rsid w:val="007D4AA2"/>
    <w:rsid w:val="007D59D2"/>
    <w:rsid w:val="007D5F87"/>
    <w:rsid w:val="007D6737"/>
    <w:rsid w:val="007D6F33"/>
    <w:rsid w:val="007D787B"/>
    <w:rsid w:val="007D7F88"/>
    <w:rsid w:val="007E01EE"/>
    <w:rsid w:val="007E05CF"/>
    <w:rsid w:val="007E0DC2"/>
    <w:rsid w:val="007E1942"/>
    <w:rsid w:val="007E1AFA"/>
    <w:rsid w:val="007E2099"/>
    <w:rsid w:val="007E2B74"/>
    <w:rsid w:val="007E2C8A"/>
    <w:rsid w:val="007E3406"/>
    <w:rsid w:val="007E3755"/>
    <w:rsid w:val="007E3C2B"/>
    <w:rsid w:val="007E450B"/>
    <w:rsid w:val="007F1D28"/>
    <w:rsid w:val="007F215A"/>
    <w:rsid w:val="007F2209"/>
    <w:rsid w:val="007F2802"/>
    <w:rsid w:val="007F2829"/>
    <w:rsid w:val="007F2A83"/>
    <w:rsid w:val="007F36E9"/>
    <w:rsid w:val="007F38CD"/>
    <w:rsid w:val="007F3C38"/>
    <w:rsid w:val="007F42CA"/>
    <w:rsid w:val="007F522F"/>
    <w:rsid w:val="007F5507"/>
    <w:rsid w:val="007F57AD"/>
    <w:rsid w:val="007F5A30"/>
    <w:rsid w:val="007F5D2A"/>
    <w:rsid w:val="007F5F99"/>
    <w:rsid w:val="007F619C"/>
    <w:rsid w:val="0080191B"/>
    <w:rsid w:val="00801E0C"/>
    <w:rsid w:val="00802EDD"/>
    <w:rsid w:val="00803141"/>
    <w:rsid w:val="00803563"/>
    <w:rsid w:val="00803CB5"/>
    <w:rsid w:val="00804CE4"/>
    <w:rsid w:val="00805953"/>
    <w:rsid w:val="00806CF6"/>
    <w:rsid w:val="00813A3C"/>
    <w:rsid w:val="00813D6B"/>
    <w:rsid w:val="00813F08"/>
    <w:rsid w:val="00815012"/>
    <w:rsid w:val="00816392"/>
    <w:rsid w:val="008209AB"/>
    <w:rsid w:val="00821451"/>
    <w:rsid w:val="00821D7B"/>
    <w:rsid w:val="00821F22"/>
    <w:rsid w:val="008251A0"/>
    <w:rsid w:val="00825444"/>
    <w:rsid w:val="00825690"/>
    <w:rsid w:val="00826DA3"/>
    <w:rsid w:val="00826FB9"/>
    <w:rsid w:val="0082771A"/>
    <w:rsid w:val="00827C91"/>
    <w:rsid w:val="008301C5"/>
    <w:rsid w:val="00830748"/>
    <w:rsid w:val="00830B5F"/>
    <w:rsid w:val="008322B4"/>
    <w:rsid w:val="00832DCD"/>
    <w:rsid w:val="00833EE9"/>
    <w:rsid w:val="0083458D"/>
    <w:rsid w:val="00836291"/>
    <w:rsid w:val="0083648C"/>
    <w:rsid w:val="008367EC"/>
    <w:rsid w:val="00837B37"/>
    <w:rsid w:val="008408AF"/>
    <w:rsid w:val="00841836"/>
    <w:rsid w:val="00841B13"/>
    <w:rsid w:val="008420A2"/>
    <w:rsid w:val="00842ECF"/>
    <w:rsid w:val="00843CDD"/>
    <w:rsid w:val="008445BD"/>
    <w:rsid w:val="008457B7"/>
    <w:rsid w:val="00845ADF"/>
    <w:rsid w:val="0084652F"/>
    <w:rsid w:val="00847929"/>
    <w:rsid w:val="008503C0"/>
    <w:rsid w:val="00850A4A"/>
    <w:rsid w:val="0085148C"/>
    <w:rsid w:val="00851F6C"/>
    <w:rsid w:val="0085220E"/>
    <w:rsid w:val="00852DB0"/>
    <w:rsid w:val="00853979"/>
    <w:rsid w:val="0085414C"/>
    <w:rsid w:val="008545ED"/>
    <w:rsid w:val="008557A7"/>
    <w:rsid w:val="00860F16"/>
    <w:rsid w:val="00861227"/>
    <w:rsid w:val="0086203E"/>
    <w:rsid w:val="0086301D"/>
    <w:rsid w:val="0086326D"/>
    <w:rsid w:val="00865CAF"/>
    <w:rsid w:val="0086618F"/>
    <w:rsid w:val="00866272"/>
    <w:rsid w:val="0086663C"/>
    <w:rsid w:val="00866FDC"/>
    <w:rsid w:val="008675F0"/>
    <w:rsid w:val="008701BB"/>
    <w:rsid w:val="00872B0E"/>
    <w:rsid w:val="00875138"/>
    <w:rsid w:val="0087550B"/>
    <w:rsid w:val="00877393"/>
    <w:rsid w:val="00880061"/>
    <w:rsid w:val="008805C4"/>
    <w:rsid w:val="008812A3"/>
    <w:rsid w:val="008813BA"/>
    <w:rsid w:val="008819E1"/>
    <w:rsid w:val="00881A2C"/>
    <w:rsid w:val="00881A90"/>
    <w:rsid w:val="008824B4"/>
    <w:rsid w:val="00882E49"/>
    <w:rsid w:val="0088474A"/>
    <w:rsid w:val="00885068"/>
    <w:rsid w:val="00887009"/>
    <w:rsid w:val="008870ED"/>
    <w:rsid w:val="00887AB9"/>
    <w:rsid w:val="008911B6"/>
    <w:rsid w:val="008913FC"/>
    <w:rsid w:val="00891815"/>
    <w:rsid w:val="008922F2"/>
    <w:rsid w:val="008923C6"/>
    <w:rsid w:val="008931D2"/>
    <w:rsid w:val="00893CA3"/>
    <w:rsid w:val="00893E05"/>
    <w:rsid w:val="00894333"/>
    <w:rsid w:val="00894903"/>
    <w:rsid w:val="00894A8D"/>
    <w:rsid w:val="008950CA"/>
    <w:rsid w:val="00895778"/>
    <w:rsid w:val="008958B0"/>
    <w:rsid w:val="008972BF"/>
    <w:rsid w:val="00897C1E"/>
    <w:rsid w:val="008A14A8"/>
    <w:rsid w:val="008A192D"/>
    <w:rsid w:val="008A242B"/>
    <w:rsid w:val="008A38A1"/>
    <w:rsid w:val="008A59BA"/>
    <w:rsid w:val="008A5C9E"/>
    <w:rsid w:val="008A6C80"/>
    <w:rsid w:val="008A748B"/>
    <w:rsid w:val="008A75E1"/>
    <w:rsid w:val="008A762B"/>
    <w:rsid w:val="008B080F"/>
    <w:rsid w:val="008B14B4"/>
    <w:rsid w:val="008B170B"/>
    <w:rsid w:val="008B31C2"/>
    <w:rsid w:val="008B3365"/>
    <w:rsid w:val="008B3AB8"/>
    <w:rsid w:val="008B4035"/>
    <w:rsid w:val="008B49F4"/>
    <w:rsid w:val="008B5C38"/>
    <w:rsid w:val="008B7057"/>
    <w:rsid w:val="008B7A30"/>
    <w:rsid w:val="008C0B58"/>
    <w:rsid w:val="008C0DD7"/>
    <w:rsid w:val="008C0EF4"/>
    <w:rsid w:val="008C2F29"/>
    <w:rsid w:val="008C3B22"/>
    <w:rsid w:val="008C3FAA"/>
    <w:rsid w:val="008C435A"/>
    <w:rsid w:val="008C4585"/>
    <w:rsid w:val="008C4E36"/>
    <w:rsid w:val="008C595F"/>
    <w:rsid w:val="008C5A45"/>
    <w:rsid w:val="008C639E"/>
    <w:rsid w:val="008C7162"/>
    <w:rsid w:val="008C71AF"/>
    <w:rsid w:val="008C7C86"/>
    <w:rsid w:val="008C7F2A"/>
    <w:rsid w:val="008D0332"/>
    <w:rsid w:val="008D17BA"/>
    <w:rsid w:val="008D27FB"/>
    <w:rsid w:val="008D3093"/>
    <w:rsid w:val="008D358A"/>
    <w:rsid w:val="008D3A29"/>
    <w:rsid w:val="008D3D0B"/>
    <w:rsid w:val="008D4E75"/>
    <w:rsid w:val="008D5364"/>
    <w:rsid w:val="008D5829"/>
    <w:rsid w:val="008D59CC"/>
    <w:rsid w:val="008D7414"/>
    <w:rsid w:val="008D7563"/>
    <w:rsid w:val="008D7DCC"/>
    <w:rsid w:val="008E0706"/>
    <w:rsid w:val="008E171B"/>
    <w:rsid w:val="008E220B"/>
    <w:rsid w:val="008E2C70"/>
    <w:rsid w:val="008E35C9"/>
    <w:rsid w:val="008E37A8"/>
    <w:rsid w:val="008E3B5C"/>
    <w:rsid w:val="008E43A8"/>
    <w:rsid w:val="008E4C58"/>
    <w:rsid w:val="008E5F91"/>
    <w:rsid w:val="008E73DD"/>
    <w:rsid w:val="008E77AC"/>
    <w:rsid w:val="008E7F13"/>
    <w:rsid w:val="008F1964"/>
    <w:rsid w:val="008F1CF2"/>
    <w:rsid w:val="008F1F58"/>
    <w:rsid w:val="008F2359"/>
    <w:rsid w:val="008F301D"/>
    <w:rsid w:val="008F3FE8"/>
    <w:rsid w:val="008F681C"/>
    <w:rsid w:val="008F69B5"/>
    <w:rsid w:val="00900A9F"/>
    <w:rsid w:val="00900E99"/>
    <w:rsid w:val="0090180B"/>
    <w:rsid w:val="00901BED"/>
    <w:rsid w:val="009029BA"/>
    <w:rsid w:val="00904068"/>
    <w:rsid w:val="009045E2"/>
    <w:rsid w:val="00905897"/>
    <w:rsid w:val="00906A2B"/>
    <w:rsid w:val="0090726F"/>
    <w:rsid w:val="00907D99"/>
    <w:rsid w:val="00912C50"/>
    <w:rsid w:val="0091377B"/>
    <w:rsid w:val="009160DA"/>
    <w:rsid w:val="009200DA"/>
    <w:rsid w:val="00925620"/>
    <w:rsid w:val="00930317"/>
    <w:rsid w:val="00930CA6"/>
    <w:rsid w:val="009310AD"/>
    <w:rsid w:val="00931EAE"/>
    <w:rsid w:val="00932ABA"/>
    <w:rsid w:val="009341DD"/>
    <w:rsid w:val="00934528"/>
    <w:rsid w:val="00934C52"/>
    <w:rsid w:val="00935A6C"/>
    <w:rsid w:val="00936350"/>
    <w:rsid w:val="009364DF"/>
    <w:rsid w:val="00937237"/>
    <w:rsid w:val="009373FB"/>
    <w:rsid w:val="00937676"/>
    <w:rsid w:val="00937979"/>
    <w:rsid w:val="009411A1"/>
    <w:rsid w:val="00942B6C"/>
    <w:rsid w:val="00943AC6"/>
    <w:rsid w:val="00944011"/>
    <w:rsid w:val="00944202"/>
    <w:rsid w:val="0094498A"/>
    <w:rsid w:val="009450F9"/>
    <w:rsid w:val="009453D4"/>
    <w:rsid w:val="0094634E"/>
    <w:rsid w:val="00947482"/>
    <w:rsid w:val="009505B4"/>
    <w:rsid w:val="00953111"/>
    <w:rsid w:val="00954939"/>
    <w:rsid w:val="00954C3D"/>
    <w:rsid w:val="00955B68"/>
    <w:rsid w:val="00955E77"/>
    <w:rsid w:val="00956142"/>
    <w:rsid w:val="009571B1"/>
    <w:rsid w:val="00962839"/>
    <w:rsid w:val="00962982"/>
    <w:rsid w:val="00962FFA"/>
    <w:rsid w:val="009635A0"/>
    <w:rsid w:val="009639F0"/>
    <w:rsid w:val="00963EDA"/>
    <w:rsid w:val="00964EB6"/>
    <w:rsid w:val="009655E2"/>
    <w:rsid w:val="0096614D"/>
    <w:rsid w:val="009711AD"/>
    <w:rsid w:val="00972663"/>
    <w:rsid w:val="00973A02"/>
    <w:rsid w:val="00973D4C"/>
    <w:rsid w:val="00974398"/>
    <w:rsid w:val="009743D4"/>
    <w:rsid w:val="00975446"/>
    <w:rsid w:val="009755B9"/>
    <w:rsid w:val="00975E3D"/>
    <w:rsid w:val="00976C7A"/>
    <w:rsid w:val="0097731D"/>
    <w:rsid w:val="0098035E"/>
    <w:rsid w:val="00980875"/>
    <w:rsid w:val="009833BC"/>
    <w:rsid w:val="00983D4E"/>
    <w:rsid w:val="00984B1B"/>
    <w:rsid w:val="0099165E"/>
    <w:rsid w:val="00991B97"/>
    <w:rsid w:val="009923F7"/>
    <w:rsid w:val="009927B2"/>
    <w:rsid w:val="0099303D"/>
    <w:rsid w:val="00993D04"/>
    <w:rsid w:val="00993DC3"/>
    <w:rsid w:val="00995983"/>
    <w:rsid w:val="00997BE2"/>
    <w:rsid w:val="009A021D"/>
    <w:rsid w:val="009A068C"/>
    <w:rsid w:val="009A4463"/>
    <w:rsid w:val="009A47F2"/>
    <w:rsid w:val="009A49D3"/>
    <w:rsid w:val="009A50C3"/>
    <w:rsid w:val="009A5172"/>
    <w:rsid w:val="009A676B"/>
    <w:rsid w:val="009A7E69"/>
    <w:rsid w:val="009B053B"/>
    <w:rsid w:val="009B0B56"/>
    <w:rsid w:val="009B127A"/>
    <w:rsid w:val="009B4AFD"/>
    <w:rsid w:val="009B4F5B"/>
    <w:rsid w:val="009B5753"/>
    <w:rsid w:val="009B5975"/>
    <w:rsid w:val="009B74B9"/>
    <w:rsid w:val="009C0302"/>
    <w:rsid w:val="009C04E2"/>
    <w:rsid w:val="009C0950"/>
    <w:rsid w:val="009C1637"/>
    <w:rsid w:val="009C21A1"/>
    <w:rsid w:val="009C2C2A"/>
    <w:rsid w:val="009C3297"/>
    <w:rsid w:val="009C39C8"/>
    <w:rsid w:val="009C3BF1"/>
    <w:rsid w:val="009C46BE"/>
    <w:rsid w:val="009C595C"/>
    <w:rsid w:val="009C6BC0"/>
    <w:rsid w:val="009C78F1"/>
    <w:rsid w:val="009D0882"/>
    <w:rsid w:val="009D3436"/>
    <w:rsid w:val="009D47E1"/>
    <w:rsid w:val="009D4E1E"/>
    <w:rsid w:val="009D511D"/>
    <w:rsid w:val="009D68D2"/>
    <w:rsid w:val="009D6B84"/>
    <w:rsid w:val="009D71D1"/>
    <w:rsid w:val="009D75B2"/>
    <w:rsid w:val="009E09DE"/>
    <w:rsid w:val="009E0B61"/>
    <w:rsid w:val="009E134E"/>
    <w:rsid w:val="009E596D"/>
    <w:rsid w:val="009E5D8F"/>
    <w:rsid w:val="009F05D8"/>
    <w:rsid w:val="009F1260"/>
    <w:rsid w:val="009F1E9E"/>
    <w:rsid w:val="009F2FAE"/>
    <w:rsid w:val="009F4157"/>
    <w:rsid w:val="009F67D9"/>
    <w:rsid w:val="009F6C5E"/>
    <w:rsid w:val="009F6D4B"/>
    <w:rsid w:val="00A006E1"/>
    <w:rsid w:val="00A01328"/>
    <w:rsid w:val="00A01A89"/>
    <w:rsid w:val="00A01FCD"/>
    <w:rsid w:val="00A025EF"/>
    <w:rsid w:val="00A02B9F"/>
    <w:rsid w:val="00A0366E"/>
    <w:rsid w:val="00A04524"/>
    <w:rsid w:val="00A04C76"/>
    <w:rsid w:val="00A05F1F"/>
    <w:rsid w:val="00A06C01"/>
    <w:rsid w:val="00A10803"/>
    <w:rsid w:val="00A1097B"/>
    <w:rsid w:val="00A1139F"/>
    <w:rsid w:val="00A1455E"/>
    <w:rsid w:val="00A157BA"/>
    <w:rsid w:val="00A1640E"/>
    <w:rsid w:val="00A164BF"/>
    <w:rsid w:val="00A202EF"/>
    <w:rsid w:val="00A21DA8"/>
    <w:rsid w:val="00A227AD"/>
    <w:rsid w:val="00A234D7"/>
    <w:rsid w:val="00A234E4"/>
    <w:rsid w:val="00A23DB7"/>
    <w:rsid w:val="00A246D4"/>
    <w:rsid w:val="00A25034"/>
    <w:rsid w:val="00A25AAA"/>
    <w:rsid w:val="00A26213"/>
    <w:rsid w:val="00A265C8"/>
    <w:rsid w:val="00A30BA6"/>
    <w:rsid w:val="00A3227A"/>
    <w:rsid w:val="00A322DA"/>
    <w:rsid w:val="00A32EF7"/>
    <w:rsid w:val="00A33174"/>
    <w:rsid w:val="00A3394C"/>
    <w:rsid w:val="00A347AA"/>
    <w:rsid w:val="00A40A03"/>
    <w:rsid w:val="00A41352"/>
    <w:rsid w:val="00A41B53"/>
    <w:rsid w:val="00A42EED"/>
    <w:rsid w:val="00A43209"/>
    <w:rsid w:val="00A44B09"/>
    <w:rsid w:val="00A45679"/>
    <w:rsid w:val="00A45C3D"/>
    <w:rsid w:val="00A47A2D"/>
    <w:rsid w:val="00A47E7D"/>
    <w:rsid w:val="00A51933"/>
    <w:rsid w:val="00A5276C"/>
    <w:rsid w:val="00A52A81"/>
    <w:rsid w:val="00A52F4C"/>
    <w:rsid w:val="00A53B7C"/>
    <w:rsid w:val="00A53C29"/>
    <w:rsid w:val="00A53F4E"/>
    <w:rsid w:val="00A55D40"/>
    <w:rsid w:val="00A56DFE"/>
    <w:rsid w:val="00A57763"/>
    <w:rsid w:val="00A57E7F"/>
    <w:rsid w:val="00A615DB"/>
    <w:rsid w:val="00A61B06"/>
    <w:rsid w:val="00A61C2B"/>
    <w:rsid w:val="00A61D9E"/>
    <w:rsid w:val="00A63AAE"/>
    <w:rsid w:val="00A644CF"/>
    <w:rsid w:val="00A658A5"/>
    <w:rsid w:val="00A65AC9"/>
    <w:rsid w:val="00A65AD1"/>
    <w:rsid w:val="00A65BF7"/>
    <w:rsid w:val="00A65D56"/>
    <w:rsid w:val="00A70BA5"/>
    <w:rsid w:val="00A717C3"/>
    <w:rsid w:val="00A71C01"/>
    <w:rsid w:val="00A722CC"/>
    <w:rsid w:val="00A730D7"/>
    <w:rsid w:val="00A735FA"/>
    <w:rsid w:val="00A73C48"/>
    <w:rsid w:val="00A74E05"/>
    <w:rsid w:val="00A7573A"/>
    <w:rsid w:val="00A76AE2"/>
    <w:rsid w:val="00A7790A"/>
    <w:rsid w:val="00A77E3D"/>
    <w:rsid w:val="00A82F6E"/>
    <w:rsid w:val="00A8338F"/>
    <w:rsid w:val="00A833A0"/>
    <w:rsid w:val="00A8386C"/>
    <w:rsid w:val="00A83BE9"/>
    <w:rsid w:val="00A84C9D"/>
    <w:rsid w:val="00A85F49"/>
    <w:rsid w:val="00A906A0"/>
    <w:rsid w:val="00A93D17"/>
    <w:rsid w:val="00A93F9A"/>
    <w:rsid w:val="00A94656"/>
    <w:rsid w:val="00A94CA4"/>
    <w:rsid w:val="00A95920"/>
    <w:rsid w:val="00A970B4"/>
    <w:rsid w:val="00A97B6F"/>
    <w:rsid w:val="00AA0332"/>
    <w:rsid w:val="00AA0E37"/>
    <w:rsid w:val="00AA1450"/>
    <w:rsid w:val="00AA1AC4"/>
    <w:rsid w:val="00AA1CD8"/>
    <w:rsid w:val="00AA2089"/>
    <w:rsid w:val="00AA2371"/>
    <w:rsid w:val="00AA23A0"/>
    <w:rsid w:val="00AA28C9"/>
    <w:rsid w:val="00AA2FD8"/>
    <w:rsid w:val="00AA3178"/>
    <w:rsid w:val="00AA406C"/>
    <w:rsid w:val="00AA4A3B"/>
    <w:rsid w:val="00AA4F3A"/>
    <w:rsid w:val="00AA6E43"/>
    <w:rsid w:val="00AA7B57"/>
    <w:rsid w:val="00AB0118"/>
    <w:rsid w:val="00AB078D"/>
    <w:rsid w:val="00AB0B73"/>
    <w:rsid w:val="00AB384A"/>
    <w:rsid w:val="00AB423D"/>
    <w:rsid w:val="00AB47E6"/>
    <w:rsid w:val="00AB587C"/>
    <w:rsid w:val="00AB59D0"/>
    <w:rsid w:val="00AB5DD0"/>
    <w:rsid w:val="00AB636F"/>
    <w:rsid w:val="00AB6B67"/>
    <w:rsid w:val="00AC095A"/>
    <w:rsid w:val="00AC143E"/>
    <w:rsid w:val="00AC203C"/>
    <w:rsid w:val="00AC23CF"/>
    <w:rsid w:val="00AC27DB"/>
    <w:rsid w:val="00AC309F"/>
    <w:rsid w:val="00AC3CDC"/>
    <w:rsid w:val="00AC483A"/>
    <w:rsid w:val="00AC4A03"/>
    <w:rsid w:val="00AC4BC3"/>
    <w:rsid w:val="00AC5432"/>
    <w:rsid w:val="00AC57F1"/>
    <w:rsid w:val="00AC6B61"/>
    <w:rsid w:val="00AC7723"/>
    <w:rsid w:val="00AD1EF6"/>
    <w:rsid w:val="00AD2453"/>
    <w:rsid w:val="00AD263F"/>
    <w:rsid w:val="00AD3677"/>
    <w:rsid w:val="00AD439E"/>
    <w:rsid w:val="00AD56AE"/>
    <w:rsid w:val="00AD592C"/>
    <w:rsid w:val="00AD600F"/>
    <w:rsid w:val="00AD6E0A"/>
    <w:rsid w:val="00AD6FFB"/>
    <w:rsid w:val="00AD70ED"/>
    <w:rsid w:val="00AD781D"/>
    <w:rsid w:val="00AE069B"/>
    <w:rsid w:val="00AE084C"/>
    <w:rsid w:val="00AE0881"/>
    <w:rsid w:val="00AE13B5"/>
    <w:rsid w:val="00AE14BE"/>
    <w:rsid w:val="00AE15E2"/>
    <w:rsid w:val="00AE239A"/>
    <w:rsid w:val="00AE324F"/>
    <w:rsid w:val="00AE3DDD"/>
    <w:rsid w:val="00AE4E01"/>
    <w:rsid w:val="00AE7036"/>
    <w:rsid w:val="00AE7117"/>
    <w:rsid w:val="00AE71F8"/>
    <w:rsid w:val="00AE732B"/>
    <w:rsid w:val="00AE795E"/>
    <w:rsid w:val="00AE7AD2"/>
    <w:rsid w:val="00AF0014"/>
    <w:rsid w:val="00AF0514"/>
    <w:rsid w:val="00AF0808"/>
    <w:rsid w:val="00AF34C0"/>
    <w:rsid w:val="00AF60BB"/>
    <w:rsid w:val="00AF6403"/>
    <w:rsid w:val="00AF6687"/>
    <w:rsid w:val="00AF6B85"/>
    <w:rsid w:val="00AF6D26"/>
    <w:rsid w:val="00AF7918"/>
    <w:rsid w:val="00B00564"/>
    <w:rsid w:val="00B00F17"/>
    <w:rsid w:val="00B01518"/>
    <w:rsid w:val="00B0406B"/>
    <w:rsid w:val="00B041C4"/>
    <w:rsid w:val="00B04466"/>
    <w:rsid w:val="00B10E58"/>
    <w:rsid w:val="00B1368F"/>
    <w:rsid w:val="00B1374A"/>
    <w:rsid w:val="00B13FA6"/>
    <w:rsid w:val="00B149F3"/>
    <w:rsid w:val="00B15CAA"/>
    <w:rsid w:val="00B15E2A"/>
    <w:rsid w:val="00B17D25"/>
    <w:rsid w:val="00B17EBB"/>
    <w:rsid w:val="00B21324"/>
    <w:rsid w:val="00B214C1"/>
    <w:rsid w:val="00B21766"/>
    <w:rsid w:val="00B23796"/>
    <w:rsid w:val="00B23E74"/>
    <w:rsid w:val="00B24659"/>
    <w:rsid w:val="00B247BD"/>
    <w:rsid w:val="00B25151"/>
    <w:rsid w:val="00B2676A"/>
    <w:rsid w:val="00B26837"/>
    <w:rsid w:val="00B26D9D"/>
    <w:rsid w:val="00B2796F"/>
    <w:rsid w:val="00B300B5"/>
    <w:rsid w:val="00B304ED"/>
    <w:rsid w:val="00B30C0E"/>
    <w:rsid w:val="00B3314A"/>
    <w:rsid w:val="00B33155"/>
    <w:rsid w:val="00B36B04"/>
    <w:rsid w:val="00B40689"/>
    <w:rsid w:val="00B41CB0"/>
    <w:rsid w:val="00B433ED"/>
    <w:rsid w:val="00B43D2F"/>
    <w:rsid w:val="00B43E6F"/>
    <w:rsid w:val="00B44694"/>
    <w:rsid w:val="00B44C69"/>
    <w:rsid w:val="00B4555F"/>
    <w:rsid w:val="00B47758"/>
    <w:rsid w:val="00B50550"/>
    <w:rsid w:val="00B510BF"/>
    <w:rsid w:val="00B51199"/>
    <w:rsid w:val="00B51E0E"/>
    <w:rsid w:val="00B51EAC"/>
    <w:rsid w:val="00B52938"/>
    <w:rsid w:val="00B5298E"/>
    <w:rsid w:val="00B53B63"/>
    <w:rsid w:val="00B544F7"/>
    <w:rsid w:val="00B54B17"/>
    <w:rsid w:val="00B56CA1"/>
    <w:rsid w:val="00B60A7A"/>
    <w:rsid w:val="00B60E5C"/>
    <w:rsid w:val="00B6137F"/>
    <w:rsid w:val="00B61577"/>
    <w:rsid w:val="00B61C1C"/>
    <w:rsid w:val="00B62011"/>
    <w:rsid w:val="00B620BD"/>
    <w:rsid w:val="00B62201"/>
    <w:rsid w:val="00B64C68"/>
    <w:rsid w:val="00B64F24"/>
    <w:rsid w:val="00B65502"/>
    <w:rsid w:val="00B66713"/>
    <w:rsid w:val="00B676F4"/>
    <w:rsid w:val="00B67C15"/>
    <w:rsid w:val="00B67E9E"/>
    <w:rsid w:val="00B71620"/>
    <w:rsid w:val="00B71768"/>
    <w:rsid w:val="00B72702"/>
    <w:rsid w:val="00B73951"/>
    <w:rsid w:val="00B74BE2"/>
    <w:rsid w:val="00B75310"/>
    <w:rsid w:val="00B77253"/>
    <w:rsid w:val="00B77B13"/>
    <w:rsid w:val="00B837C6"/>
    <w:rsid w:val="00B838F7"/>
    <w:rsid w:val="00B84817"/>
    <w:rsid w:val="00B8501A"/>
    <w:rsid w:val="00B85044"/>
    <w:rsid w:val="00B86606"/>
    <w:rsid w:val="00B86A21"/>
    <w:rsid w:val="00B8709E"/>
    <w:rsid w:val="00B87BDE"/>
    <w:rsid w:val="00B90186"/>
    <w:rsid w:val="00B91E96"/>
    <w:rsid w:val="00B9308C"/>
    <w:rsid w:val="00B9471B"/>
    <w:rsid w:val="00B95B7D"/>
    <w:rsid w:val="00B962C6"/>
    <w:rsid w:val="00B96A5F"/>
    <w:rsid w:val="00B96A7D"/>
    <w:rsid w:val="00B97A70"/>
    <w:rsid w:val="00B97CD9"/>
    <w:rsid w:val="00BA095D"/>
    <w:rsid w:val="00BA4EF2"/>
    <w:rsid w:val="00BA5640"/>
    <w:rsid w:val="00BA7716"/>
    <w:rsid w:val="00BA7AE5"/>
    <w:rsid w:val="00BB0695"/>
    <w:rsid w:val="00BB19FD"/>
    <w:rsid w:val="00BB1D08"/>
    <w:rsid w:val="00BB2CFB"/>
    <w:rsid w:val="00BB3E5A"/>
    <w:rsid w:val="00BB4F91"/>
    <w:rsid w:val="00BB5001"/>
    <w:rsid w:val="00BB5341"/>
    <w:rsid w:val="00BB5A6E"/>
    <w:rsid w:val="00BB6DEC"/>
    <w:rsid w:val="00BB6F46"/>
    <w:rsid w:val="00BB7383"/>
    <w:rsid w:val="00BC016F"/>
    <w:rsid w:val="00BC03D8"/>
    <w:rsid w:val="00BC07BC"/>
    <w:rsid w:val="00BC19C2"/>
    <w:rsid w:val="00BC30E5"/>
    <w:rsid w:val="00BC7FB3"/>
    <w:rsid w:val="00BD3456"/>
    <w:rsid w:val="00BD5091"/>
    <w:rsid w:val="00BD5325"/>
    <w:rsid w:val="00BD6023"/>
    <w:rsid w:val="00BD64C8"/>
    <w:rsid w:val="00BD7D36"/>
    <w:rsid w:val="00BE0BAC"/>
    <w:rsid w:val="00BE1893"/>
    <w:rsid w:val="00BE23C8"/>
    <w:rsid w:val="00BE2FBE"/>
    <w:rsid w:val="00BE55CA"/>
    <w:rsid w:val="00BE6972"/>
    <w:rsid w:val="00BE6DE5"/>
    <w:rsid w:val="00BE7770"/>
    <w:rsid w:val="00BF0066"/>
    <w:rsid w:val="00BF1AE4"/>
    <w:rsid w:val="00BF1C6F"/>
    <w:rsid w:val="00BF1FD4"/>
    <w:rsid w:val="00BF3408"/>
    <w:rsid w:val="00BF3AFC"/>
    <w:rsid w:val="00BF3C5C"/>
    <w:rsid w:val="00BF64A0"/>
    <w:rsid w:val="00BF672D"/>
    <w:rsid w:val="00BF6984"/>
    <w:rsid w:val="00BF6A79"/>
    <w:rsid w:val="00BF747A"/>
    <w:rsid w:val="00BF7E82"/>
    <w:rsid w:val="00BF7F5D"/>
    <w:rsid w:val="00C01016"/>
    <w:rsid w:val="00C04790"/>
    <w:rsid w:val="00C05742"/>
    <w:rsid w:val="00C069FF"/>
    <w:rsid w:val="00C076E9"/>
    <w:rsid w:val="00C07749"/>
    <w:rsid w:val="00C10440"/>
    <w:rsid w:val="00C1116A"/>
    <w:rsid w:val="00C113C6"/>
    <w:rsid w:val="00C129D5"/>
    <w:rsid w:val="00C13C9C"/>
    <w:rsid w:val="00C14473"/>
    <w:rsid w:val="00C156B7"/>
    <w:rsid w:val="00C1573C"/>
    <w:rsid w:val="00C16A31"/>
    <w:rsid w:val="00C17370"/>
    <w:rsid w:val="00C209A4"/>
    <w:rsid w:val="00C21301"/>
    <w:rsid w:val="00C2159C"/>
    <w:rsid w:val="00C21C0F"/>
    <w:rsid w:val="00C22011"/>
    <w:rsid w:val="00C235AA"/>
    <w:rsid w:val="00C23A6F"/>
    <w:rsid w:val="00C243E2"/>
    <w:rsid w:val="00C25432"/>
    <w:rsid w:val="00C26D59"/>
    <w:rsid w:val="00C30066"/>
    <w:rsid w:val="00C311A8"/>
    <w:rsid w:val="00C32215"/>
    <w:rsid w:val="00C327BB"/>
    <w:rsid w:val="00C3285C"/>
    <w:rsid w:val="00C328CB"/>
    <w:rsid w:val="00C34304"/>
    <w:rsid w:val="00C34945"/>
    <w:rsid w:val="00C355DC"/>
    <w:rsid w:val="00C35E9E"/>
    <w:rsid w:val="00C37CF4"/>
    <w:rsid w:val="00C405CE"/>
    <w:rsid w:val="00C41F8E"/>
    <w:rsid w:val="00C43E92"/>
    <w:rsid w:val="00C441A8"/>
    <w:rsid w:val="00C44F3E"/>
    <w:rsid w:val="00C44FA0"/>
    <w:rsid w:val="00C45201"/>
    <w:rsid w:val="00C46424"/>
    <w:rsid w:val="00C46B7B"/>
    <w:rsid w:val="00C46BE8"/>
    <w:rsid w:val="00C479A0"/>
    <w:rsid w:val="00C47DE0"/>
    <w:rsid w:val="00C50616"/>
    <w:rsid w:val="00C50D1B"/>
    <w:rsid w:val="00C50F7F"/>
    <w:rsid w:val="00C52851"/>
    <w:rsid w:val="00C53F91"/>
    <w:rsid w:val="00C5469B"/>
    <w:rsid w:val="00C54E41"/>
    <w:rsid w:val="00C557F1"/>
    <w:rsid w:val="00C5682A"/>
    <w:rsid w:val="00C572B0"/>
    <w:rsid w:val="00C57691"/>
    <w:rsid w:val="00C60873"/>
    <w:rsid w:val="00C609C9"/>
    <w:rsid w:val="00C60A59"/>
    <w:rsid w:val="00C60DFA"/>
    <w:rsid w:val="00C6342C"/>
    <w:rsid w:val="00C6395C"/>
    <w:rsid w:val="00C6452E"/>
    <w:rsid w:val="00C658D0"/>
    <w:rsid w:val="00C668B7"/>
    <w:rsid w:val="00C704CB"/>
    <w:rsid w:val="00C70C3A"/>
    <w:rsid w:val="00C719EA"/>
    <w:rsid w:val="00C72013"/>
    <w:rsid w:val="00C73137"/>
    <w:rsid w:val="00C7351A"/>
    <w:rsid w:val="00C73D9D"/>
    <w:rsid w:val="00C75A47"/>
    <w:rsid w:val="00C77C7D"/>
    <w:rsid w:val="00C77F54"/>
    <w:rsid w:val="00C8046F"/>
    <w:rsid w:val="00C807F4"/>
    <w:rsid w:val="00C82654"/>
    <w:rsid w:val="00C8295F"/>
    <w:rsid w:val="00C82CB1"/>
    <w:rsid w:val="00C848DA"/>
    <w:rsid w:val="00C84AF9"/>
    <w:rsid w:val="00C85D26"/>
    <w:rsid w:val="00C85F19"/>
    <w:rsid w:val="00C871A7"/>
    <w:rsid w:val="00C87F27"/>
    <w:rsid w:val="00C90464"/>
    <w:rsid w:val="00C92972"/>
    <w:rsid w:val="00C92BE8"/>
    <w:rsid w:val="00C93156"/>
    <w:rsid w:val="00C93B34"/>
    <w:rsid w:val="00C93F0A"/>
    <w:rsid w:val="00C94C7D"/>
    <w:rsid w:val="00C96493"/>
    <w:rsid w:val="00C96D48"/>
    <w:rsid w:val="00C974FD"/>
    <w:rsid w:val="00C97524"/>
    <w:rsid w:val="00C97B60"/>
    <w:rsid w:val="00C97FA7"/>
    <w:rsid w:val="00CA069A"/>
    <w:rsid w:val="00CA2F52"/>
    <w:rsid w:val="00CA3111"/>
    <w:rsid w:val="00CA3FDD"/>
    <w:rsid w:val="00CA5B29"/>
    <w:rsid w:val="00CA5DB6"/>
    <w:rsid w:val="00CA6693"/>
    <w:rsid w:val="00CA6C00"/>
    <w:rsid w:val="00CA7DD9"/>
    <w:rsid w:val="00CB04FA"/>
    <w:rsid w:val="00CB128D"/>
    <w:rsid w:val="00CB228A"/>
    <w:rsid w:val="00CB326E"/>
    <w:rsid w:val="00CB4915"/>
    <w:rsid w:val="00CB6469"/>
    <w:rsid w:val="00CB6C2A"/>
    <w:rsid w:val="00CB73F7"/>
    <w:rsid w:val="00CC25C0"/>
    <w:rsid w:val="00CC2E04"/>
    <w:rsid w:val="00CC3137"/>
    <w:rsid w:val="00CC37F2"/>
    <w:rsid w:val="00CC3EA8"/>
    <w:rsid w:val="00CC44FC"/>
    <w:rsid w:val="00CC50A1"/>
    <w:rsid w:val="00CC5BF7"/>
    <w:rsid w:val="00CC611B"/>
    <w:rsid w:val="00CC6720"/>
    <w:rsid w:val="00CC6DA9"/>
    <w:rsid w:val="00CD1CB6"/>
    <w:rsid w:val="00CD1E23"/>
    <w:rsid w:val="00CD2788"/>
    <w:rsid w:val="00CD28B8"/>
    <w:rsid w:val="00CD4209"/>
    <w:rsid w:val="00CD439E"/>
    <w:rsid w:val="00CD4706"/>
    <w:rsid w:val="00CD706E"/>
    <w:rsid w:val="00CD70C8"/>
    <w:rsid w:val="00CD7204"/>
    <w:rsid w:val="00CE071E"/>
    <w:rsid w:val="00CE1B4B"/>
    <w:rsid w:val="00CE23B1"/>
    <w:rsid w:val="00CE3F92"/>
    <w:rsid w:val="00CE41E6"/>
    <w:rsid w:val="00CE47B7"/>
    <w:rsid w:val="00CE4B51"/>
    <w:rsid w:val="00CE58B3"/>
    <w:rsid w:val="00CE6719"/>
    <w:rsid w:val="00CE6A8A"/>
    <w:rsid w:val="00CF0330"/>
    <w:rsid w:val="00CF0598"/>
    <w:rsid w:val="00CF05F5"/>
    <w:rsid w:val="00CF0C1C"/>
    <w:rsid w:val="00CF0CC4"/>
    <w:rsid w:val="00CF2405"/>
    <w:rsid w:val="00CF2EA3"/>
    <w:rsid w:val="00CF372F"/>
    <w:rsid w:val="00CF47C5"/>
    <w:rsid w:val="00CF51EE"/>
    <w:rsid w:val="00CF539A"/>
    <w:rsid w:val="00CF593A"/>
    <w:rsid w:val="00CF7775"/>
    <w:rsid w:val="00CF7B14"/>
    <w:rsid w:val="00D0101E"/>
    <w:rsid w:val="00D01341"/>
    <w:rsid w:val="00D013AE"/>
    <w:rsid w:val="00D02C51"/>
    <w:rsid w:val="00D040B7"/>
    <w:rsid w:val="00D05144"/>
    <w:rsid w:val="00D05977"/>
    <w:rsid w:val="00D06CE5"/>
    <w:rsid w:val="00D0752A"/>
    <w:rsid w:val="00D07905"/>
    <w:rsid w:val="00D07A8A"/>
    <w:rsid w:val="00D1022C"/>
    <w:rsid w:val="00D1297A"/>
    <w:rsid w:val="00D12CFB"/>
    <w:rsid w:val="00D12EC2"/>
    <w:rsid w:val="00D1364A"/>
    <w:rsid w:val="00D13C99"/>
    <w:rsid w:val="00D1499F"/>
    <w:rsid w:val="00D14BDC"/>
    <w:rsid w:val="00D14D31"/>
    <w:rsid w:val="00D16175"/>
    <w:rsid w:val="00D169B5"/>
    <w:rsid w:val="00D16BCB"/>
    <w:rsid w:val="00D16C3E"/>
    <w:rsid w:val="00D178EC"/>
    <w:rsid w:val="00D17A22"/>
    <w:rsid w:val="00D2002A"/>
    <w:rsid w:val="00D20491"/>
    <w:rsid w:val="00D20A6F"/>
    <w:rsid w:val="00D213F7"/>
    <w:rsid w:val="00D22DD5"/>
    <w:rsid w:val="00D232EF"/>
    <w:rsid w:val="00D2343A"/>
    <w:rsid w:val="00D23766"/>
    <w:rsid w:val="00D24563"/>
    <w:rsid w:val="00D256E1"/>
    <w:rsid w:val="00D2573C"/>
    <w:rsid w:val="00D267ED"/>
    <w:rsid w:val="00D27A2A"/>
    <w:rsid w:val="00D3087C"/>
    <w:rsid w:val="00D3127B"/>
    <w:rsid w:val="00D3228C"/>
    <w:rsid w:val="00D32DC9"/>
    <w:rsid w:val="00D3309A"/>
    <w:rsid w:val="00D34E86"/>
    <w:rsid w:val="00D35C7E"/>
    <w:rsid w:val="00D3694A"/>
    <w:rsid w:val="00D40B9D"/>
    <w:rsid w:val="00D4100A"/>
    <w:rsid w:val="00D4174E"/>
    <w:rsid w:val="00D41814"/>
    <w:rsid w:val="00D419BF"/>
    <w:rsid w:val="00D42099"/>
    <w:rsid w:val="00D42B38"/>
    <w:rsid w:val="00D4311F"/>
    <w:rsid w:val="00D44D09"/>
    <w:rsid w:val="00D45425"/>
    <w:rsid w:val="00D458D3"/>
    <w:rsid w:val="00D4602F"/>
    <w:rsid w:val="00D4686E"/>
    <w:rsid w:val="00D46D56"/>
    <w:rsid w:val="00D47331"/>
    <w:rsid w:val="00D47360"/>
    <w:rsid w:val="00D47F47"/>
    <w:rsid w:val="00D50BC0"/>
    <w:rsid w:val="00D50CBB"/>
    <w:rsid w:val="00D512CD"/>
    <w:rsid w:val="00D515E1"/>
    <w:rsid w:val="00D521F8"/>
    <w:rsid w:val="00D524C9"/>
    <w:rsid w:val="00D52CEF"/>
    <w:rsid w:val="00D52DEC"/>
    <w:rsid w:val="00D54ED0"/>
    <w:rsid w:val="00D552B4"/>
    <w:rsid w:val="00D552FE"/>
    <w:rsid w:val="00D55BD0"/>
    <w:rsid w:val="00D574D3"/>
    <w:rsid w:val="00D57B8B"/>
    <w:rsid w:val="00D6105A"/>
    <w:rsid w:val="00D610BD"/>
    <w:rsid w:val="00D622AD"/>
    <w:rsid w:val="00D62628"/>
    <w:rsid w:val="00D63400"/>
    <w:rsid w:val="00D63E9B"/>
    <w:rsid w:val="00D64042"/>
    <w:rsid w:val="00D64846"/>
    <w:rsid w:val="00D65902"/>
    <w:rsid w:val="00D65AB0"/>
    <w:rsid w:val="00D66A55"/>
    <w:rsid w:val="00D66B0C"/>
    <w:rsid w:val="00D671E8"/>
    <w:rsid w:val="00D675FE"/>
    <w:rsid w:val="00D679B4"/>
    <w:rsid w:val="00D67C20"/>
    <w:rsid w:val="00D67F6E"/>
    <w:rsid w:val="00D704A7"/>
    <w:rsid w:val="00D72301"/>
    <w:rsid w:val="00D72EDD"/>
    <w:rsid w:val="00D734A5"/>
    <w:rsid w:val="00D73657"/>
    <w:rsid w:val="00D74B31"/>
    <w:rsid w:val="00D75504"/>
    <w:rsid w:val="00D7550F"/>
    <w:rsid w:val="00D75553"/>
    <w:rsid w:val="00D75EF8"/>
    <w:rsid w:val="00D76146"/>
    <w:rsid w:val="00D7655E"/>
    <w:rsid w:val="00D770DE"/>
    <w:rsid w:val="00D7777A"/>
    <w:rsid w:val="00D80794"/>
    <w:rsid w:val="00D80ABA"/>
    <w:rsid w:val="00D80F57"/>
    <w:rsid w:val="00D81E66"/>
    <w:rsid w:val="00D82200"/>
    <w:rsid w:val="00D83F6E"/>
    <w:rsid w:val="00D85189"/>
    <w:rsid w:val="00D86527"/>
    <w:rsid w:val="00D91579"/>
    <w:rsid w:val="00D92461"/>
    <w:rsid w:val="00D9263B"/>
    <w:rsid w:val="00D9342D"/>
    <w:rsid w:val="00D93B99"/>
    <w:rsid w:val="00D94293"/>
    <w:rsid w:val="00D942CF"/>
    <w:rsid w:val="00D978C6"/>
    <w:rsid w:val="00D97F46"/>
    <w:rsid w:val="00DA131F"/>
    <w:rsid w:val="00DA14A9"/>
    <w:rsid w:val="00DA34B0"/>
    <w:rsid w:val="00DA3A3B"/>
    <w:rsid w:val="00DA4D3D"/>
    <w:rsid w:val="00DA5CF3"/>
    <w:rsid w:val="00DA74D0"/>
    <w:rsid w:val="00DA7981"/>
    <w:rsid w:val="00DB2038"/>
    <w:rsid w:val="00DB242C"/>
    <w:rsid w:val="00DB2AB1"/>
    <w:rsid w:val="00DB3574"/>
    <w:rsid w:val="00DB392B"/>
    <w:rsid w:val="00DC180F"/>
    <w:rsid w:val="00DC2BDA"/>
    <w:rsid w:val="00DC3688"/>
    <w:rsid w:val="00DC694F"/>
    <w:rsid w:val="00DC7185"/>
    <w:rsid w:val="00DC7901"/>
    <w:rsid w:val="00DD0136"/>
    <w:rsid w:val="00DD049B"/>
    <w:rsid w:val="00DD0B29"/>
    <w:rsid w:val="00DD2DC0"/>
    <w:rsid w:val="00DD3A84"/>
    <w:rsid w:val="00DD3BA3"/>
    <w:rsid w:val="00DD54D9"/>
    <w:rsid w:val="00DD613E"/>
    <w:rsid w:val="00DE169D"/>
    <w:rsid w:val="00DE17C6"/>
    <w:rsid w:val="00DE32D0"/>
    <w:rsid w:val="00DE5801"/>
    <w:rsid w:val="00DE69DB"/>
    <w:rsid w:val="00DE6D24"/>
    <w:rsid w:val="00DE7137"/>
    <w:rsid w:val="00DE7395"/>
    <w:rsid w:val="00DE7D6D"/>
    <w:rsid w:val="00DF021C"/>
    <w:rsid w:val="00DF058D"/>
    <w:rsid w:val="00DF0B88"/>
    <w:rsid w:val="00DF1353"/>
    <w:rsid w:val="00DF4572"/>
    <w:rsid w:val="00DF50D7"/>
    <w:rsid w:val="00E022FE"/>
    <w:rsid w:val="00E03C73"/>
    <w:rsid w:val="00E03DC7"/>
    <w:rsid w:val="00E03ED0"/>
    <w:rsid w:val="00E04974"/>
    <w:rsid w:val="00E05A7D"/>
    <w:rsid w:val="00E05DC7"/>
    <w:rsid w:val="00E0628F"/>
    <w:rsid w:val="00E067AC"/>
    <w:rsid w:val="00E07320"/>
    <w:rsid w:val="00E07970"/>
    <w:rsid w:val="00E10DAD"/>
    <w:rsid w:val="00E1150A"/>
    <w:rsid w:val="00E14545"/>
    <w:rsid w:val="00E14C24"/>
    <w:rsid w:val="00E1525C"/>
    <w:rsid w:val="00E15D27"/>
    <w:rsid w:val="00E2314E"/>
    <w:rsid w:val="00E2383F"/>
    <w:rsid w:val="00E241E8"/>
    <w:rsid w:val="00E26E13"/>
    <w:rsid w:val="00E27B1F"/>
    <w:rsid w:val="00E27CD3"/>
    <w:rsid w:val="00E309C4"/>
    <w:rsid w:val="00E3348B"/>
    <w:rsid w:val="00E348A4"/>
    <w:rsid w:val="00E37129"/>
    <w:rsid w:val="00E37792"/>
    <w:rsid w:val="00E37C68"/>
    <w:rsid w:val="00E401E2"/>
    <w:rsid w:val="00E40671"/>
    <w:rsid w:val="00E42762"/>
    <w:rsid w:val="00E43802"/>
    <w:rsid w:val="00E45FFA"/>
    <w:rsid w:val="00E464BA"/>
    <w:rsid w:val="00E46AF6"/>
    <w:rsid w:val="00E5000F"/>
    <w:rsid w:val="00E508E6"/>
    <w:rsid w:val="00E50FC8"/>
    <w:rsid w:val="00E521A9"/>
    <w:rsid w:val="00E53076"/>
    <w:rsid w:val="00E53309"/>
    <w:rsid w:val="00E53AC0"/>
    <w:rsid w:val="00E540F7"/>
    <w:rsid w:val="00E54948"/>
    <w:rsid w:val="00E55CDE"/>
    <w:rsid w:val="00E55FCB"/>
    <w:rsid w:val="00E57DEB"/>
    <w:rsid w:val="00E60B77"/>
    <w:rsid w:val="00E612F0"/>
    <w:rsid w:val="00E620E9"/>
    <w:rsid w:val="00E62119"/>
    <w:rsid w:val="00E63E1E"/>
    <w:rsid w:val="00E6411C"/>
    <w:rsid w:val="00E64144"/>
    <w:rsid w:val="00E64BA1"/>
    <w:rsid w:val="00E6518D"/>
    <w:rsid w:val="00E65855"/>
    <w:rsid w:val="00E660A6"/>
    <w:rsid w:val="00E662F9"/>
    <w:rsid w:val="00E66A4C"/>
    <w:rsid w:val="00E66AD9"/>
    <w:rsid w:val="00E67539"/>
    <w:rsid w:val="00E70982"/>
    <w:rsid w:val="00E7152C"/>
    <w:rsid w:val="00E71D12"/>
    <w:rsid w:val="00E726B4"/>
    <w:rsid w:val="00E72A13"/>
    <w:rsid w:val="00E73965"/>
    <w:rsid w:val="00E759CD"/>
    <w:rsid w:val="00E76572"/>
    <w:rsid w:val="00E768B5"/>
    <w:rsid w:val="00E77FE9"/>
    <w:rsid w:val="00E81152"/>
    <w:rsid w:val="00E82711"/>
    <w:rsid w:val="00E8276B"/>
    <w:rsid w:val="00E82EDB"/>
    <w:rsid w:val="00E83BAE"/>
    <w:rsid w:val="00E841B3"/>
    <w:rsid w:val="00E84AD0"/>
    <w:rsid w:val="00E84B2E"/>
    <w:rsid w:val="00E84B60"/>
    <w:rsid w:val="00E874EE"/>
    <w:rsid w:val="00E876CD"/>
    <w:rsid w:val="00E90918"/>
    <w:rsid w:val="00E92778"/>
    <w:rsid w:val="00E93A1E"/>
    <w:rsid w:val="00E93F38"/>
    <w:rsid w:val="00E94D53"/>
    <w:rsid w:val="00E96333"/>
    <w:rsid w:val="00E965AA"/>
    <w:rsid w:val="00E96A3E"/>
    <w:rsid w:val="00E96C7C"/>
    <w:rsid w:val="00E9716E"/>
    <w:rsid w:val="00E97A44"/>
    <w:rsid w:val="00EA0282"/>
    <w:rsid w:val="00EA28A4"/>
    <w:rsid w:val="00EA2953"/>
    <w:rsid w:val="00EA6968"/>
    <w:rsid w:val="00EA6ED8"/>
    <w:rsid w:val="00EA6F1D"/>
    <w:rsid w:val="00EB03A1"/>
    <w:rsid w:val="00EB3032"/>
    <w:rsid w:val="00EB3153"/>
    <w:rsid w:val="00EB32B1"/>
    <w:rsid w:val="00EB47F2"/>
    <w:rsid w:val="00EB4875"/>
    <w:rsid w:val="00EB48E0"/>
    <w:rsid w:val="00EB5009"/>
    <w:rsid w:val="00EB6C36"/>
    <w:rsid w:val="00EB6D89"/>
    <w:rsid w:val="00EB7EF9"/>
    <w:rsid w:val="00EC1833"/>
    <w:rsid w:val="00EC1BCF"/>
    <w:rsid w:val="00EC2B7A"/>
    <w:rsid w:val="00EC31A8"/>
    <w:rsid w:val="00EC3986"/>
    <w:rsid w:val="00EC438F"/>
    <w:rsid w:val="00EC4603"/>
    <w:rsid w:val="00EC4D7E"/>
    <w:rsid w:val="00EC7011"/>
    <w:rsid w:val="00EC7CD2"/>
    <w:rsid w:val="00ED1965"/>
    <w:rsid w:val="00ED1FFE"/>
    <w:rsid w:val="00ED2CA6"/>
    <w:rsid w:val="00ED2D76"/>
    <w:rsid w:val="00ED3D39"/>
    <w:rsid w:val="00ED3F78"/>
    <w:rsid w:val="00ED59A5"/>
    <w:rsid w:val="00ED5AF3"/>
    <w:rsid w:val="00ED5F3C"/>
    <w:rsid w:val="00ED6A2D"/>
    <w:rsid w:val="00ED702D"/>
    <w:rsid w:val="00ED72AF"/>
    <w:rsid w:val="00ED79C0"/>
    <w:rsid w:val="00ED7CAE"/>
    <w:rsid w:val="00EE0BD6"/>
    <w:rsid w:val="00EE1420"/>
    <w:rsid w:val="00EE23EB"/>
    <w:rsid w:val="00EE4ADA"/>
    <w:rsid w:val="00EE5282"/>
    <w:rsid w:val="00EE7465"/>
    <w:rsid w:val="00EF0AA7"/>
    <w:rsid w:val="00EF1373"/>
    <w:rsid w:val="00EF152C"/>
    <w:rsid w:val="00EF22FD"/>
    <w:rsid w:val="00EF2BC0"/>
    <w:rsid w:val="00EF3AFB"/>
    <w:rsid w:val="00EF3C6D"/>
    <w:rsid w:val="00EF4EE3"/>
    <w:rsid w:val="00EF6EF4"/>
    <w:rsid w:val="00EF74D3"/>
    <w:rsid w:val="00EF77F3"/>
    <w:rsid w:val="00EF7DF1"/>
    <w:rsid w:val="00F00069"/>
    <w:rsid w:val="00F0017C"/>
    <w:rsid w:val="00F008FA"/>
    <w:rsid w:val="00F00D78"/>
    <w:rsid w:val="00F00E35"/>
    <w:rsid w:val="00F022BD"/>
    <w:rsid w:val="00F02DC1"/>
    <w:rsid w:val="00F0482A"/>
    <w:rsid w:val="00F0489A"/>
    <w:rsid w:val="00F04FDE"/>
    <w:rsid w:val="00F0507F"/>
    <w:rsid w:val="00F07190"/>
    <w:rsid w:val="00F07AA1"/>
    <w:rsid w:val="00F10354"/>
    <w:rsid w:val="00F12A53"/>
    <w:rsid w:val="00F130D7"/>
    <w:rsid w:val="00F14CAC"/>
    <w:rsid w:val="00F151D2"/>
    <w:rsid w:val="00F17829"/>
    <w:rsid w:val="00F201CA"/>
    <w:rsid w:val="00F21AE4"/>
    <w:rsid w:val="00F22E37"/>
    <w:rsid w:val="00F22F33"/>
    <w:rsid w:val="00F23897"/>
    <w:rsid w:val="00F250AB"/>
    <w:rsid w:val="00F25B05"/>
    <w:rsid w:val="00F25BE3"/>
    <w:rsid w:val="00F26EBB"/>
    <w:rsid w:val="00F30E1E"/>
    <w:rsid w:val="00F32721"/>
    <w:rsid w:val="00F33317"/>
    <w:rsid w:val="00F33B38"/>
    <w:rsid w:val="00F34BBD"/>
    <w:rsid w:val="00F34BC0"/>
    <w:rsid w:val="00F34C79"/>
    <w:rsid w:val="00F40033"/>
    <w:rsid w:val="00F4020C"/>
    <w:rsid w:val="00F4023F"/>
    <w:rsid w:val="00F412B4"/>
    <w:rsid w:val="00F412F4"/>
    <w:rsid w:val="00F41863"/>
    <w:rsid w:val="00F4196B"/>
    <w:rsid w:val="00F4459B"/>
    <w:rsid w:val="00F45640"/>
    <w:rsid w:val="00F45B1E"/>
    <w:rsid w:val="00F47D3A"/>
    <w:rsid w:val="00F55CF5"/>
    <w:rsid w:val="00F56B70"/>
    <w:rsid w:val="00F576B2"/>
    <w:rsid w:val="00F60852"/>
    <w:rsid w:val="00F65DA1"/>
    <w:rsid w:val="00F7097D"/>
    <w:rsid w:val="00F723F9"/>
    <w:rsid w:val="00F7271E"/>
    <w:rsid w:val="00F72E82"/>
    <w:rsid w:val="00F72FB0"/>
    <w:rsid w:val="00F7316E"/>
    <w:rsid w:val="00F735D9"/>
    <w:rsid w:val="00F74B7B"/>
    <w:rsid w:val="00F74CAE"/>
    <w:rsid w:val="00F7545C"/>
    <w:rsid w:val="00F757AD"/>
    <w:rsid w:val="00F75BA9"/>
    <w:rsid w:val="00F7625E"/>
    <w:rsid w:val="00F76A4B"/>
    <w:rsid w:val="00F76F78"/>
    <w:rsid w:val="00F80003"/>
    <w:rsid w:val="00F80A56"/>
    <w:rsid w:val="00F81084"/>
    <w:rsid w:val="00F81D60"/>
    <w:rsid w:val="00F820FF"/>
    <w:rsid w:val="00F82E61"/>
    <w:rsid w:val="00F83AC5"/>
    <w:rsid w:val="00F843BB"/>
    <w:rsid w:val="00F84497"/>
    <w:rsid w:val="00F848FC"/>
    <w:rsid w:val="00F855EE"/>
    <w:rsid w:val="00F85607"/>
    <w:rsid w:val="00F85EF1"/>
    <w:rsid w:val="00F85F31"/>
    <w:rsid w:val="00F864FB"/>
    <w:rsid w:val="00F87F23"/>
    <w:rsid w:val="00F9041E"/>
    <w:rsid w:val="00F91195"/>
    <w:rsid w:val="00F91B5F"/>
    <w:rsid w:val="00F91E4C"/>
    <w:rsid w:val="00F91E54"/>
    <w:rsid w:val="00F925AA"/>
    <w:rsid w:val="00F92F6F"/>
    <w:rsid w:val="00F93088"/>
    <w:rsid w:val="00F934C7"/>
    <w:rsid w:val="00F9381B"/>
    <w:rsid w:val="00F93B39"/>
    <w:rsid w:val="00F94DA7"/>
    <w:rsid w:val="00F95154"/>
    <w:rsid w:val="00F9642B"/>
    <w:rsid w:val="00F96861"/>
    <w:rsid w:val="00F96B2E"/>
    <w:rsid w:val="00F96E1A"/>
    <w:rsid w:val="00F97752"/>
    <w:rsid w:val="00FA0618"/>
    <w:rsid w:val="00FA122D"/>
    <w:rsid w:val="00FA129B"/>
    <w:rsid w:val="00FA1CC0"/>
    <w:rsid w:val="00FA23FC"/>
    <w:rsid w:val="00FA350D"/>
    <w:rsid w:val="00FA59E7"/>
    <w:rsid w:val="00FA67E8"/>
    <w:rsid w:val="00FB010F"/>
    <w:rsid w:val="00FB1E63"/>
    <w:rsid w:val="00FB28D8"/>
    <w:rsid w:val="00FB2AA4"/>
    <w:rsid w:val="00FB4108"/>
    <w:rsid w:val="00FB5C42"/>
    <w:rsid w:val="00FB5D70"/>
    <w:rsid w:val="00FB7F3E"/>
    <w:rsid w:val="00FC0640"/>
    <w:rsid w:val="00FC1E35"/>
    <w:rsid w:val="00FC5594"/>
    <w:rsid w:val="00FC68C0"/>
    <w:rsid w:val="00FC6DE3"/>
    <w:rsid w:val="00FC758C"/>
    <w:rsid w:val="00FC7F95"/>
    <w:rsid w:val="00FD0A6C"/>
    <w:rsid w:val="00FD1136"/>
    <w:rsid w:val="00FD24BC"/>
    <w:rsid w:val="00FD26F4"/>
    <w:rsid w:val="00FD2B04"/>
    <w:rsid w:val="00FD3B76"/>
    <w:rsid w:val="00FD3FB6"/>
    <w:rsid w:val="00FD4B94"/>
    <w:rsid w:val="00FD567F"/>
    <w:rsid w:val="00FD583B"/>
    <w:rsid w:val="00FD6143"/>
    <w:rsid w:val="00FD6736"/>
    <w:rsid w:val="00FD761F"/>
    <w:rsid w:val="00FD76ED"/>
    <w:rsid w:val="00FE1CBC"/>
    <w:rsid w:val="00FE1E38"/>
    <w:rsid w:val="00FE3A23"/>
    <w:rsid w:val="00FE5980"/>
    <w:rsid w:val="00FE5D08"/>
    <w:rsid w:val="00FE5EB4"/>
    <w:rsid w:val="00FE6B87"/>
    <w:rsid w:val="00FF285B"/>
    <w:rsid w:val="00FF2D4C"/>
    <w:rsid w:val="00FF2E66"/>
    <w:rsid w:val="00FF429A"/>
    <w:rsid w:val="00FF42AB"/>
    <w:rsid w:val="00FF4624"/>
    <w:rsid w:val="00FF49C1"/>
    <w:rsid w:val="00FF5ED4"/>
    <w:rsid w:val="00FF6F51"/>
    <w:rsid w:val="00FF7904"/>
    <w:rsid w:val="02B87F51"/>
    <w:rsid w:val="09250357"/>
    <w:rsid w:val="09845F7D"/>
    <w:rsid w:val="104B43D8"/>
    <w:rsid w:val="133C8CBC"/>
    <w:rsid w:val="14DD9527"/>
    <w:rsid w:val="1A990E98"/>
    <w:rsid w:val="1E0122DA"/>
    <w:rsid w:val="1E7AE52F"/>
    <w:rsid w:val="2737EFE9"/>
    <w:rsid w:val="29C24B11"/>
    <w:rsid w:val="2A52041F"/>
    <w:rsid w:val="2BE391DA"/>
    <w:rsid w:val="2CC6539A"/>
    <w:rsid w:val="2F8CEF8D"/>
    <w:rsid w:val="301372BE"/>
    <w:rsid w:val="33D40F09"/>
    <w:rsid w:val="387ABCAD"/>
    <w:rsid w:val="39840F2E"/>
    <w:rsid w:val="3B0614DC"/>
    <w:rsid w:val="40663FDD"/>
    <w:rsid w:val="422A8410"/>
    <w:rsid w:val="4DC99FFE"/>
    <w:rsid w:val="525F67E5"/>
    <w:rsid w:val="52EE3139"/>
    <w:rsid w:val="569434F0"/>
    <w:rsid w:val="5ED1E96E"/>
    <w:rsid w:val="5F100153"/>
    <w:rsid w:val="651B2C23"/>
    <w:rsid w:val="664BD296"/>
    <w:rsid w:val="68AAB708"/>
    <w:rsid w:val="6E34B3AE"/>
    <w:rsid w:val="6E9C6C38"/>
    <w:rsid w:val="74929BFA"/>
    <w:rsid w:val="7A91FF73"/>
    <w:rsid w:val="7B37998F"/>
    <w:rsid w:val="7BA25EEE"/>
    <w:rsid w:val="7EBA6A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7CD19"/>
  <w15:chartTrackingRefBased/>
  <w15:docId w15:val="{D0E1D9F5-E60D-49C1-8F76-5A30D9122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341"/>
    <w:pPr>
      <w:overflowPunct w:val="0"/>
      <w:autoSpaceDE w:val="0"/>
      <w:autoSpaceDN w:val="0"/>
      <w:adjustRightInd w:val="0"/>
      <w:spacing w:after="0" w:line="240" w:lineRule="auto"/>
      <w:textAlignment w:val="baseline"/>
    </w:pPr>
    <w:rPr>
      <w:rFonts w:ascii="Times New Roman" w:eastAsia="Times New Roman" w:hAnsi="Times New Roman" w:cs="Times New Roman"/>
      <w:szCs w:val="20"/>
    </w:rPr>
  </w:style>
  <w:style w:type="paragraph" w:styleId="Heading1">
    <w:name w:val="heading 1"/>
    <w:basedOn w:val="Normal"/>
    <w:next w:val="Normal"/>
    <w:link w:val="Heading1Char1"/>
    <w:qFormat/>
    <w:rsid w:val="00584341"/>
    <w:pPr>
      <w:keepNext/>
      <w:spacing w:before="240" w:after="60"/>
      <w:outlineLvl w:val="0"/>
    </w:pPr>
    <w:rPr>
      <w:rFonts w:ascii="Arial" w:hAnsi="Arial"/>
      <w:b/>
      <w:bCs/>
      <w:kern w:val="32"/>
      <w:sz w:val="32"/>
      <w:szCs w:val="32"/>
      <w:lang w:val="x-none"/>
    </w:rPr>
  </w:style>
  <w:style w:type="paragraph" w:styleId="Heading3">
    <w:name w:val="heading 3"/>
    <w:basedOn w:val="Normal"/>
    <w:next w:val="Normal"/>
    <w:link w:val="Heading3Char"/>
    <w:uiPriority w:val="9"/>
    <w:semiHidden/>
    <w:unhideWhenUsed/>
    <w:qFormat/>
    <w:rsid w:val="00793754"/>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584341"/>
    <w:rPr>
      <w:rFonts w:asciiTheme="majorHAnsi" w:eastAsiaTheme="majorEastAsia" w:hAnsiTheme="majorHAnsi" w:cstheme="majorBidi"/>
      <w:color w:val="2F5496" w:themeColor="accent1" w:themeShade="BF"/>
      <w:sz w:val="32"/>
      <w:szCs w:val="32"/>
    </w:rPr>
  </w:style>
  <w:style w:type="character" w:styleId="Hyperlink">
    <w:name w:val="Hyperlink"/>
    <w:uiPriority w:val="99"/>
    <w:rsid w:val="00584341"/>
    <w:rPr>
      <w:color w:val="0000FF"/>
      <w:u w:val="single"/>
    </w:rPr>
  </w:style>
  <w:style w:type="paragraph" w:customStyle="1" w:styleId="Unnumberedheading">
    <w:name w:val="Unnumbered heading"/>
    <w:basedOn w:val="Header"/>
    <w:rsid w:val="00584341"/>
    <w:pPr>
      <w:tabs>
        <w:tab w:val="clear" w:pos="4513"/>
        <w:tab w:val="clear" w:pos="9026"/>
      </w:tabs>
      <w:jc w:val="center"/>
    </w:pPr>
    <w:rPr>
      <w:rFonts w:ascii="Arial" w:hAnsi="Arial"/>
      <w:b/>
      <w:bCs/>
      <w:smallCaps/>
      <w:color w:val="000080"/>
      <w:sz w:val="40"/>
    </w:rPr>
  </w:style>
  <w:style w:type="paragraph" w:customStyle="1" w:styleId="BodyText1">
    <w:name w:val="Body Text1"/>
    <w:basedOn w:val="Normal"/>
    <w:rsid w:val="00584341"/>
    <w:pPr>
      <w:spacing w:before="240" w:after="120"/>
    </w:pPr>
    <w:rPr>
      <w:rFonts w:ascii="Arial" w:hAnsi="Arial"/>
      <w:noProof/>
      <w:sz w:val="20"/>
      <w:lang w:val="en-US"/>
    </w:rPr>
  </w:style>
  <w:style w:type="paragraph" w:customStyle="1" w:styleId="StyleHeading120pt">
    <w:name w:val="Style Heading 1 + 20 pt"/>
    <w:basedOn w:val="Heading1"/>
    <w:link w:val="StyleHeading120ptChar1"/>
    <w:rsid w:val="00584341"/>
    <w:pPr>
      <w:spacing w:before="0" w:after="440"/>
      <w:ind w:left="431" w:hanging="431"/>
    </w:pPr>
    <w:rPr>
      <w:noProof/>
      <w:color w:val="566BBA"/>
      <w:kern w:val="0"/>
      <w:sz w:val="28"/>
      <w:szCs w:val="12"/>
    </w:rPr>
  </w:style>
  <w:style w:type="table" w:styleId="TableGrid">
    <w:name w:val="Table Grid"/>
    <w:basedOn w:val="TableNormal"/>
    <w:rsid w:val="0058434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584341"/>
    <w:rPr>
      <w:sz w:val="16"/>
    </w:rPr>
  </w:style>
  <w:style w:type="paragraph" w:styleId="CommentText">
    <w:name w:val="annotation text"/>
    <w:basedOn w:val="Normal"/>
    <w:link w:val="CommentTextChar"/>
    <w:uiPriority w:val="99"/>
    <w:rsid w:val="00584341"/>
    <w:pPr>
      <w:overflowPunct/>
      <w:autoSpaceDE/>
      <w:autoSpaceDN/>
      <w:adjustRightInd/>
      <w:textAlignment w:val="auto"/>
    </w:pPr>
    <w:rPr>
      <w:sz w:val="20"/>
    </w:rPr>
  </w:style>
  <w:style w:type="character" w:customStyle="1" w:styleId="CommentTextChar">
    <w:name w:val="Comment Text Char"/>
    <w:basedOn w:val="DefaultParagraphFont"/>
    <w:link w:val="CommentText"/>
    <w:uiPriority w:val="99"/>
    <w:rsid w:val="00584341"/>
    <w:rPr>
      <w:rFonts w:ascii="Times New Roman" w:eastAsia="Times New Roman" w:hAnsi="Times New Roman" w:cs="Times New Roman"/>
      <w:sz w:val="20"/>
      <w:szCs w:val="20"/>
    </w:rPr>
  </w:style>
  <w:style w:type="paragraph" w:customStyle="1" w:styleId="Amanda">
    <w:name w:val="Amanda"/>
    <w:basedOn w:val="TOC1"/>
    <w:link w:val="AmandaChar"/>
    <w:rsid w:val="00584341"/>
    <w:pPr>
      <w:tabs>
        <w:tab w:val="left" w:pos="360"/>
      </w:tabs>
      <w:spacing w:after="0" w:line="360" w:lineRule="auto"/>
    </w:pPr>
    <w:rPr>
      <w:rFonts w:ascii="Arial" w:hAnsi="Arial" w:cs="Arial"/>
      <w:b/>
      <w:bCs/>
      <w:noProof/>
      <w:color w:val="3366CC"/>
      <w:sz w:val="20"/>
    </w:rPr>
  </w:style>
  <w:style w:type="character" w:customStyle="1" w:styleId="AmandaChar">
    <w:name w:val="Amanda Char"/>
    <w:link w:val="Amanda"/>
    <w:rsid w:val="00584341"/>
    <w:rPr>
      <w:rFonts w:eastAsia="Times New Roman" w:cs="Arial"/>
      <w:b/>
      <w:bCs/>
      <w:noProof/>
      <w:color w:val="3366CC"/>
      <w:sz w:val="20"/>
      <w:szCs w:val="20"/>
    </w:rPr>
  </w:style>
  <w:style w:type="character" w:customStyle="1" w:styleId="Heading1Char1">
    <w:name w:val="Heading 1 Char1"/>
    <w:link w:val="Heading1"/>
    <w:rsid w:val="00584341"/>
    <w:rPr>
      <w:rFonts w:eastAsia="Times New Roman" w:cs="Times New Roman"/>
      <w:b/>
      <w:bCs/>
      <w:kern w:val="32"/>
      <w:sz w:val="32"/>
      <w:szCs w:val="32"/>
      <w:lang w:val="x-none"/>
    </w:rPr>
  </w:style>
  <w:style w:type="character" w:customStyle="1" w:styleId="StyleHeading120ptChar1">
    <w:name w:val="Style Heading 1 + 20 pt Char1"/>
    <w:link w:val="StyleHeading120pt"/>
    <w:rsid w:val="00584341"/>
    <w:rPr>
      <w:rFonts w:eastAsia="Times New Roman" w:cs="Times New Roman"/>
      <w:b/>
      <w:bCs/>
      <w:noProof/>
      <w:color w:val="566BBA"/>
      <w:sz w:val="28"/>
      <w:szCs w:val="12"/>
      <w:lang w:val="x-none"/>
    </w:rPr>
  </w:style>
  <w:style w:type="paragraph" w:styleId="ListParagraph">
    <w:name w:val="List Paragraph"/>
    <w:basedOn w:val="Normal"/>
    <w:uiPriority w:val="34"/>
    <w:qFormat/>
    <w:rsid w:val="00584341"/>
    <w:pPr>
      <w:overflowPunct/>
      <w:autoSpaceDE/>
      <w:autoSpaceDN/>
      <w:adjustRightInd/>
      <w:ind w:left="720"/>
      <w:textAlignment w:val="auto"/>
    </w:pPr>
    <w:rPr>
      <w:rFonts w:ascii="Calibri" w:eastAsia="Calibri" w:hAnsi="Calibri"/>
      <w:szCs w:val="22"/>
    </w:rPr>
  </w:style>
  <w:style w:type="paragraph" w:styleId="Header">
    <w:name w:val="header"/>
    <w:basedOn w:val="Normal"/>
    <w:link w:val="HeaderChar"/>
    <w:uiPriority w:val="99"/>
    <w:unhideWhenUsed/>
    <w:rsid w:val="00584341"/>
    <w:pPr>
      <w:tabs>
        <w:tab w:val="center" w:pos="4513"/>
        <w:tab w:val="right" w:pos="9026"/>
      </w:tabs>
    </w:pPr>
  </w:style>
  <w:style w:type="character" w:customStyle="1" w:styleId="HeaderChar">
    <w:name w:val="Header Char"/>
    <w:basedOn w:val="DefaultParagraphFont"/>
    <w:link w:val="Header"/>
    <w:uiPriority w:val="99"/>
    <w:rsid w:val="00584341"/>
    <w:rPr>
      <w:rFonts w:ascii="Times New Roman" w:eastAsia="Times New Roman" w:hAnsi="Times New Roman" w:cs="Times New Roman"/>
      <w:szCs w:val="20"/>
    </w:rPr>
  </w:style>
  <w:style w:type="paragraph" w:styleId="TOC1">
    <w:name w:val="toc 1"/>
    <w:basedOn w:val="Normal"/>
    <w:next w:val="Normal"/>
    <w:autoRedefine/>
    <w:uiPriority w:val="39"/>
    <w:semiHidden/>
    <w:unhideWhenUsed/>
    <w:rsid w:val="00584341"/>
    <w:pPr>
      <w:spacing w:after="100"/>
    </w:pPr>
  </w:style>
  <w:style w:type="paragraph" w:styleId="Footer">
    <w:name w:val="footer"/>
    <w:basedOn w:val="Normal"/>
    <w:link w:val="FooterChar"/>
    <w:uiPriority w:val="99"/>
    <w:unhideWhenUsed/>
    <w:rsid w:val="00E9716E"/>
    <w:pPr>
      <w:tabs>
        <w:tab w:val="center" w:pos="4513"/>
        <w:tab w:val="right" w:pos="9026"/>
      </w:tabs>
    </w:pPr>
  </w:style>
  <w:style w:type="character" w:customStyle="1" w:styleId="FooterChar">
    <w:name w:val="Footer Char"/>
    <w:basedOn w:val="DefaultParagraphFont"/>
    <w:link w:val="Footer"/>
    <w:uiPriority w:val="99"/>
    <w:rsid w:val="00E9716E"/>
    <w:rPr>
      <w:rFonts w:ascii="Times New Roman" w:eastAsia="Times New Roman" w:hAnsi="Times New Roman" w:cs="Times New Roman"/>
      <w:szCs w:val="20"/>
    </w:rPr>
  </w:style>
  <w:style w:type="paragraph" w:customStyle="1" w:styleId="01-Level3-BB">
    <w:name w:val="01-Level3-BB"/>
    <w:basedOn w:val="Normal"/>
    <w:next w:val="Normal"/>
    <w:rsid w:val="005A7117"/>
    <w:pPr>
      <w:tabs>
        <w:tab w:val="num" w:pos="2880"/>
      </w:tabs>
      <w:overflowPunct/>
      <w:autoSpaceDE/>
      <w:autoSpaceDN/>
      <w:adjustRightInd/>
      <w:ind w:left="2880" w:hanging="1440"/>
      <w:jc w:val="both"/>
      <w:textAlignment w:val="auto"/>
    </w:pPr>
    <w:rPr>
      <w:rFonts w:ascii="Arial" w:hAnsi="Arial"/>
    </w:rPr>
  </w:style>
  <w:style w:type="paragraph" w:customStyle="1" w:styleId="00-Normal-BB">
    <w:name w:val="00-Normal-BB"/>
    <w:rsid w:val="005A7117"/>
    <w:pPr>
      <w:spacing w:after="0" w:line="240" w:lineRule="auto"/>
      <w:jc w:val="both"/>
    </w:pPr>
    <w:rPr>
      <w:rFonts w:eastAsia="Times New Roman" w:cs="Times New Roman"/>
      <w:szCs w:val="20"/>
    </w:rPr>
  </w:style>
  <w:style w:type="paragraph" w:customStyle="1" w:styleId="01-NormInd2-BB">
    <w:name w:val="01-NormInd2-BB"/>
    <w:basedOn w:val="00-Normal-BB"/>
    <w:rsid w:val="005A7117"/>
    <w:pPr>
      <w:ind w:left="1440"/>
    </w:pPr>
  </w:style>
  <w:style w:type="paragraph" w:customStyle="1" w:styleId="ColorfulList-Accent11">
    <w:name w:val="Colorful List - Accent 11"/>
    <w:basedOn w:val="Normal"/>
    <w:qFormat/>
    <w:rsid w:val="005A7117"/>
    <w:pPr>
      <w:ind w:left="720"/>
    </w:pPr>
  </w:style>
  <w:style w:type="paragraph" w:customStyle="1" w:styleId="Covertitle">
    <w:name w:val="Cover title"/>
    <w:basedOn w:val="Normal"/>
    <w:rsid w:val="005C1468"/>
    <w:pPr>
      <w:overflowPunct/>
      <w:autoSpaceDE/>
      <w:autoSpaceDN/>
      <w:adjustRightInd/>
      <w:textAlignment w:val="auto"/>
    </w:pPr>
    <w:rPr>
      <w:rFonts w:ascii="Arial" w:hAnsi="Arial"/>
      <w:b/>
      <w:sz w:val="52"/>
      <w:lang w:eastAsia="en-GB"/>
    </w:rPr>
  </w:style>
  <w:style w:type="paragraph" w:styleId="NoSpacing">
    <w:name w:val="No Spacing"/>
    <w:uiPriority w:val="1"/>
    <w:qFormat/>
    <w:rsid w:val="00235523"/>
    <w:pPr>
      <w:overflowPunct w:val="0"/>
      <w:autoSpaceDE w:val="0"/>
      <w:autoSpaceDN w:val="0"/>
      <w:adjustRightInd w:val="0"/>
      <w:spacing w:after="0" w:line="240" w:lineRule="auto"/>
      <w:textAlignment w:val="baseline"/>
    </w:pPr>
    <w:rPr>
      <w:rFonts w:ascii="Times New Roman" w:eastAsia="Times New Roman" w:hAnsi="Times New Roman" w:cs="Times New Roman"/>
      <w:szCs w:val="20"/>
    </w:rPr>
  </w:style>
  <w:style w:type="paragraph" w:styleId="Revision">
    <w:name w:val="Revision"/>
    <w:hidden/>
    <w:uiPriority w:val="99"/>
    <w:semiHidden/>
    <w:rsid w:val="0073517A"/>
    <w:pPr>
      <w:spacing w:after="0" w:line="240" w:lineRule="auto"/>
    </w:pPr>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73517A"/>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uiPriority w:val="99"/>
    <w:semiHidden/>
    <w:rsid w:val="0073517A"/>
    <w:rPr>
      <w:rFonts w:ascii="Times New Roman" w:eastAsia="Times New Roman" w:hAnsi="Times New Roman" w:cs="Times New Roman"/>
      <w:b/>
      <w:bCs/>
      <w:sz w:val="20"/>
      <w:szCs w:val="20"/>
    </w:rPr>
  </w:style>
  <w:style w:type="character" w:styleId="UnresolvedMention">
    <w:name w:val="Unresolved Mention"/>
    <w:basedOn w:val="DefaultParagraphFont"/>
    <w:uiPriority w:val="99"/>
    <w:unhideWhenUsed/>
    <w:rsid w:val="00066ECC"/>
    <w:rPr>
      <w:color w:val="605E5C"/>
      <w:shd w:val="clear" w:color="auto" w:fill="E1DFDD"/>
    </w:rPr>
  </w:style>
  <w:style w:type="character" w:styleId="Mention">
    <w:name w:val="Mention"/>
    <w:basedOn w:val="DefaultParagraphFont"/>
    <w:uiPriority w:val="99"/>
    <w:unhideWhenUsed/>
    <w:rsid w:val="00816392"/>
    <w:rPr>
      <w:color w:val="2B579A"/>
      <w:shd w:val="clear" w:color="auto" w:fill="E1DFDD"/>
    </w:rPr>
  </w:style>
  <w:style w:type="paragraph" w:customStyle="1" w:styleId="PCSchedule1">
    <w:name w:val="PC Schedule 1"/>
    <w:basedOn w:val="Normal"/>
    <w:qFormat/>
    <w:rsid w:val="00B24659"/>
    <w:pPr>
      <w:keepNext/>
      <w:numPr>
        <w:numId w:val="19"/>
      </w:numPr>
      <w:tabs>
        <w:tab w:val="clear" w:pos="284"/>
        <w:tab w:val="num" w:pos="709"/>
      </w:tabs>
      <w:overflowPunct/>
      <w:autoSpaceDE/>
      <w:autoSpaceDN/>
      <w:adjustRightInd/>
      <w:spacing w:before="240" w:after="120"/>
      <w:textAlignment w:val="auto"/>
      <w:outlineLvl w:val="0"/>
    </w:pPr>
    <w:rPr>
      <w:rFonts w:ascii="Arial" w:hAnsi="Arial" w:cs="Arial"/>
      <w:b/>
      <w:caps/>
      <w:sz w:val="24"/>
    </w:rPr>
  </w:style>
  <w:style w:type="paragraph" w:customStyle="1" w:styleId="PCSchedule2">
    <w:name w:val="PC Schedule 2"/>
    <w:basedOn w:val="Normal"/>
    <w:qFormat/>
    <w:rsid w:val="00B24659"/>
    <w:pPr>
      <w:numPr>
        <w:ilvl w:val="1"/>
        <w:numId w:val="19"/>
      </w:numPr>
      <w:tabs>
        <w:tab w:val="clear" w:pos="1134"/>
      </w:tabs>
      <w:overflowPunct/>
      <w:autoSpaceDE/>
      <w:autoSpaceDN/>
      <w:adjustRightInd/>
      <w:spacing w:before="120" w:after="120"/>
      <w:jc w:val="both"/>
      <w:textAlignment w:val="auto"/>
      <w:outlineLvl w:val="1"/>
    </w:pPr>
    <w:rPr>
      <w:rFonts w:ascii="Arial" w:hAnsi="Arial" w:cs="Arial"/>
      <w:sz w:val="24"/>
      <w:szCs w:val="24"/>
    </w:rPr>
  </w:style>
  <w:style w:type="paragraph" w:customStyle="1" w:styleId="PCSchedule3">
    <w:name w:val="PC Schedule 3"/>
    <w:basedOn w:val="Normal"/>
    <w:link w:val="PCSchedule3Char"/>
    <w:qFormat/>
    <w:rsid w:val="00B24659"/>
    <w:pPr>
      <w:numPr>
        <w:ilvl w:val="2"/>
        <w:numId w:val="19"/>
      </w:numPr>
      <w:tabs>
        <w:tab w:val="clear" w:pos="6805"/>
        <w:tab w:val="num" w:pos="284"/>
        <w:tab w:val="left" w:pos="1560"/>
      </w:tabs>
      <w:overflowPunct/>
      <w:autoSpaceDE/>
      <w:autoSpaceDN/>
      <w:adjustRightInd/>
      <w:spacing w:before="120" w:after="120"/>
      <w:jc w:val="both"/>
      <w:textAlignment w:val="auto"/>
      <w:outlineLvl w:val="2"/>
    </w:pPr>
    <w:rPr>
      <w:rFonts w:ascii="Arial" w:hAnsi="Arial" w:cs="Arial"/>
      <w:sz w:val="24"/>
      <w:szCs w:val="24"/>
    </w:rPr>
  </w:style>
  <w:style w:type="paragraph" w:customStyle="1" w:styleId="PCSchedule50">
    <w:name w:val="PC Schedule 5"/>
    <w:basedOn w:val="Normal"/>
    <w:rsid w:val="00B24659"/>
    <w:pPr>
      <w:numPr>
        <w:ilvl w:val="4"/>
        <w:numId w:val="19"/>
      </w:numPr>
      <w:tabs>
        <w:tab w:val="left" w:pos="2835"/>
      </w:tabs>
      <w:overflowPunct/>
      <w:autoSpaceDE/>
      <w:autoSpaceDN/>
      <w:adjustRightInd/>
      <w:spacing w:after="240"/>
      <w:jc w:val="both"/>
      <w:textAlignment w:val="auto"/>
      <w:outlineLvl w:val="4"/>
    </w:pPr>
    <w:rPr>
      <w:rFonts w:ascii="Arial" w:hAnsi="Arial" w:cs="Arial"/>
    </w:rPr>
  </w:style>
  <w:style w:type="paragraph" w:customStyle="1" w:styleId="PCScheduleInd4">
    <w:name w:val="PC Schedule Ind 4"/>
    <w:basedOn w:val="Normal"/>
    <w:rsid w:val="00B24659"/>
    <w:pPr>
      <w:numPr>
        <w:ilvl w:val="7"/>
        <w:numId w:val="19"/>
      </w:numPr>
      <w:overflowPunct/>
      <w:autoSpaceDE/>
      <w:autoSpaceDN/>
      <w:adjustRightInd/>
      <w:spacing w:after="240"/>
      <w:jc w:val="both"/>
      <w:textAlignment w:val="auto"/>
      <w:outlineLvl w:val="7"/>
    </w:pPr>
    <w:rPr>
      <w:rFonts w:ascii="Arial" w:hAnsi="Arial" w:cs="Arial"/>
    </w:rPr>
  </w:style>
  <w:style w:type="paragraph" w:customStyle="1" w:styleId="PCScheduleInd5">
    <w:name w:val="PC Schedule Ind 5"/>
    <w:basedOn w:val="Normal"/>
    <w:rsid w:val="00B24659"/>
    <w:pPr>
      <w:numPr>
        <w:ilvl w:val="8"/>
        <w:numId w:val="19"/>
      </w:numPr>
      <w:tabs>
        <w:tab w:val="left" w:pos="3686"/>
      </w:tabs>
      <w:overflowPunct/>
      <w:autoSpaceDE/>
      <w:autoSpaceDN/>
      <w:adjustRightInd/>
      <w:spacing w:after="240"/>
      <w:jc w:val="both"/>
      <w:textAlignment w:val="auto"/>
      <w:outlineLvl w:val="8"/>
    </w:pPr>
    <w:rPr>
      <w:rFonts w:ascii="Arial" w:hAnsi="Arial" w:cs="Arial"/>
    </w:rPr>
  </w:style>
  <w:style w:type="paragraph" w:customStyle="1" w:styleId="PCschedule5">
    <w:name w:val="PC schedule 5"/>
    <w:basedOn w:val="PCSchedule3"/>
    <w:qFormat/>
    <w:rsid w:val="00B24659"/>
    <w:pPr>
      <w:numPr>
        <w:ilvl w:val="3"/>
      </w:numPr>
      <w:tabs>
        <w:tab w:val="clear" w:pos="1560"/>
        <w:tab w:val="clear" w:pos="2978"/>
        <w:tab w:val="left" w:pos="2410"/>
      </w:tabs>
    </w:pPr>
  </w:style>
  <w:style w:type="character" w:customStyle="1" w:styleId="PCSchedule3Char">
    <w:name w:val="PC Schedule 3 Char"/>
    <w:basedOn w:val="DefaultParagraphFont"/>
    <w:link w:val="PCSchedule3"/>
    <w:rsid w:val="00B24659"/>
    <w:rPr>
      <w:rFonts w:eastAsia="Times New Roman" w:cs="Arial"/>
      <w:sz w:val="24"/>
      <w:szCs w:val="24"/>
    </w:rPr>
  </w:style>
  <w:style w:type="character" w:styleId="FollowedHyperlink">
    <w:name w:val="FollowedHyperlink"/>
    <w:basedOn w:val="DefaultParagraphFont"/>
    <w:uiPriority w:val="99"/>
    <w:semiHidden/>
    <w:unhideWhenUsed/>
    <w:rsid w:val="00C50616"/>
    <w:rPr>
      <w:color w:val="954F72" w:themeColor="followedHyperlink"/>
      <w:u w:val="single"/>
    </w:rPr>
  </w:style>
  <w:style w:type="paragraph" w:customStyle="1" w:styleId="Default">
    <w:name w:val="Default"/>
    <w:rsid w:val="00DE7395"/>
    <w:pPr>
      <w:autoSpaceDE w:val="0"/>
      <w:autoSpaceDN w:val="0"/>
      <w:adjustRightInd w:val="0"/>
      <w:spacing w:after="0" w:line="240" w:lineRule="auto"/>
    </w:pPr>
    <w:rPr>
      <w:rFonts w:cs="Arial"/>
      <w:color w:val="000000"/>
      <w:sz w:val="24"/>
      <w:szCs w:val="24"/>
    </w:rPr>
  </w:style>
  <w:style w:type="table" w:customStyle="1" w:styleId="TableGrid1">
    <w:name w:val="Table Grid1"/>
    <w:basedOn w:val="TableNormal"/>
    <w:next w:val="TableGrid"/>
    <w:uiPriority w:val="59"/>
    <w:rsid w:val="0031716A"/>
    <w:pPr>
      <w:spacing w:after="0" w:line="240" w:lineRule="auto"/>
    </w:pPr>
    <w:rPr>
      <w:rFonts w:asciiTheme="minorHAnsi" w:eastAsiaTheme="minorEastAsia"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93754"/>
    <w:rPr>
      <w:rFonts w:asciiTheme="majorHAnsi" w:eastAsiaTheme="majorEastAsia" w:hAnsiTheme="majorHAnsi" w:cstheme="majorBidi"/>
      <w:color w:val="1F3763" w:themeColor="accent1" w:themeShade="7F"/>
      <w:sz w:val="24"/>
      <w:szCs w:val="24"/>
    </w:rPr>
  </w:style>
  <w:style w:type="paragraph" w:customStyle="1" w:styleId="xmsonormal">
    <w:name w:val="x_msonormal"/>
    <w:basedOn w:val="Normal"/>
    <w:rsid w:val="00793754"/>
    <w:pPr>
      <w:overflowPunct/>
      <w:autoSpaceDE/>
      <w:autoSpaceDN/>
      <w:adjustRightInd/>
      <w:spacing w:before="100" w:beforeAutospacing="1" w:after="100" w:afterAutospacing="1"/>
      <w:textAlignment w:val="auto"/>
    </w:pPr>
    <w:rPr>
      <w:sz w:val="24"/>
      <w:szCs w:val="24"/>
      <w:lang w:eastAsia="en-GB"/>
    </w:rPr>
  </w:style>
  <w:style w:type="paragraph" w:styleId="NormalWeb">
    <w:name w:val="Normal (Web)"/>
    <w:basedOn w:val="Normal"/>
    <w:uiPriority w:val="99"/>
    <w:semiHidden/>
    <w:unhideWhenUsed/>
    <w:rsid w:val="003E2EEE"/>
    <w:rPr>
      <w:sz w:val="24"/>
      <w:szCs w:val="24"/>
    </w:rPr>
  </w:style>
  <w:style w:type="character" w:customStyle="1" w:styleId="normaltextrun">
    <w:name w:val="normaltextrun"/>
    <w:basedOn w:val="DefaultParagraphFont"/>
    <w:rsid w:val="005E3E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16404">
      <w:bodyDiv w:val="1"/>
      <w:marLeft w:val="0"/>
      <w:marRight w:val="0"/>
      <w:marTop w:val="0"/>
      <w:marBottom w:val="0"/>
      <w:divBdr>
        <w:top w:val="none" w:sz="0" w:space="0" w:color="auto"/>
        <w:left w:val="none" w:sz="0" w:space="0" w:color="auto"/>
        <w:bottom w:val="none" w:sz="0" w:space="0" w:color="auto"/>
        <w:right w:val="none" w:sz="0" w:space="0" w:color="auto"/>
      </w:divBdr>
    </w:div>
    <w:div w:id="71859435">
      <w:bodyDiv w:val="1"/>
      <w:marLeft w:val="0"/>
      <w:marRight w:val="0"/>
      <w:marTop w:val="0"/>
      <w:marBottom w:val="0"/>
      <w:divBdr>
        <w:top w:val="none" w:sz="0" w:space="0" w:color="auto"/>
        <w:left w:val="none" w:sz="0" w:space="0" w:color="auto"/>
        <w:bottom w:val="none" w:sz="0" w:space="0" w:color="auto"/>
        <w:right w:val="none" w:sz="0" w:space="0" w:color="auto"/>
      </w:divBdr>
    </w:div>
    <w:div w:id="83915334">
      <w:bodyDiv w:val="1"/>
      <w:marLeft w:val="0"/>
      <w:marRight w:val="0"/>
      <w:marTop w:val="0"/>
      <w:marBottom w:val="0"/>
      <w:divBdr>
        <w:top w:val="none" w:sz="0" w:space="0" w:color="auto"/>
        <w:left w:val="none" w:sz="0" w:space="0" w:color="auto"/>
        <w:bottom w:val="none" w:sz="0" w:space="0" w:color="auto"/>
        <w:right w:val="none" w:sz="0" w:space="0" w:color="auto"/>
      </w:divBdr>
    </w:div>
    <w:div w:id="150369525">
      <w:bodyDiv w:val="1"/>
      <w:marLeft w:val="0"/>
      <w:marRight w:val="0"/>
      <w:marTop w:val="0"/>
      <w:marBottom w:val="0"/>
      <w:divBdr>
        <w:top w:val="none" w:sz="0" w:space="0" w:color="auto"/>
        <w:left w:val="none" w:sz="0" w:space="0" w:color="auto"/>
        <w:bottom w:val="none" w:sz="0" w:space="0" w:color="auto"/>
        <w:right w:val="none" w:sz="0" w:space="0" w:color="auto"/>
      </w:divBdr>
    </w:div>
    <w:div w:id="243421235">
      <w:bodyDiv w:val="1"/>
      <w:marLeft w:val="0"/>
      <w:marRight w:val="0"/>
      <w:marTop w:val="0"/>
      <w:marBottom w:val="0"/>
      <w:divBdr>
        <w:top w:val="none" w:sz="0" w:space="0" w:color="auto"/>
        <w:left w:val="none" w:sz="0" w:space="0" w:color="auto"/>
        <w:bottom w:val="none" w:sz="0" w:space="0" w:color="auto"/>
        <w:right w:val="none" w:sz="0" w:space="0" w:color="auto"/>
      </w:divBdr>
      <w:divsChild>
        <w:div w:id="292710764">
          <w:marLeft w:val="0"/>
          <w:marRight w:val="0"/>
          <w:marTop w:val="0"/>
          <w:marBottom w:val="0"/>
          <w:divBdr>
            <w:top w:val="none" w:sz="0" w:space="0" w:color="auto"/>
            <w:left w:val="none" w:sz="0" w:space="0" w:color="auto"/>
            <w:bottom w:val="none" w:sz="0" w:space="0" w:color="auto"/>
            <w:right w:val="none" w:sz="0" w:space="0" w:color="auto"/>
          </w:divBdr>
        </w:div>
      </w:divsChild>
    </w:div>
    <w:div w:id="908004965">
      <w:bodyDiv w:val="1"/>
      <w:marLeft w:val="0"/>
      <w:marRight w:val="0"/>
      <w:marTop w:val="0"/>
      <w:marBottom w:val="0"/>
      <w:divBdr>
        <w:top w:val="none" w:sz="0" w:space="0" w:color="auto"/>
        <w:left w:val="none" w:sz="0" w:space="0" w:color="auto"/>
        <w:bottom w:val="none" w:sz="0" w:space="0" w:color="auto"/>
        <w:right w:val="none" w:sz="0" w:space="0" w:color="auto"/>
      </w:divBdr>
    </w:div>
    <w:div w:id="1131438065">
      <w:bodyDiv w:val="1"/>
      <w:marLeft w:val="0"/>
      <w:marRight w:val="0"/>
      <w:marTop w:val="0"/>
      <w:marBottom w:val="0"/>
      <w:divBdr>
        <w:top w:val="none" w:sz="0" w:space="0" w:color="auto"/>
        <w:left w:val="none" w:sz="0" w:space="0" w:color="auto"/>
        <w:bottom w:val="none" w:sz="0" w:space="0" w:color="auto"/>
        <w:right w:val="none" w:sz="0" w:space="0" w:color="auto"/>
      </w:divBdr>
    </w:div>
    <w:div w:id="1187867594">
      <w:bodyDiv w:val="1"/>
      <w:marLeft w:val="0"/>
      <w:marRight w:val="0"/>
      <w:marTop w:val="0"/>
      <w:marBottom w:val="0"/>
      <w:divBdr>
        <w:top w:val="none" w:sz="0" w:space="0" w:color="auto"/>
        <w:left w:val="none" w:sz="0" w:space="0" w:color="auto"/>
        <w:bottom w:val="none" w:sz="0" w:space="0" w:color="auto"/>
        <w:right w:val="none" w:sz="0" w:space="0" w:color="auto"/>
      </w:divBdr>
    </w:div>
    <w:div w:id="1273131786">
      <w:bodyDiv w:val="1"/>
      <w:marLeft w:val="0"/>
      <w:marRight w:val="0"/>
      <w:marTop w:val="0"/>
      <w:marBottom w:val="0"/>
      <w:divBdr>
        <w:top w:val="none" w:sz="0" w:space="0" w:color="auto"/>
        <w:left w:val="none" w:sz="0" w:space="0" w:color="auto"/>
        <w:bottom w:val="none" w:sz="0" w:space="0" w:color="auto"/>
        <w:right w:val="none" w:sz="0" w:space="0" w:color="auto"/>
      </w:divBdr>
    </w:div>
    <w:div w:id="1500000726">
      <w:bodyDiv w:val="1"/>
      <w:marLeft w:val="0"/>
      <w:marRight w:val="0"/>
      <w:marTop w:val="0"/>
      <w:marBottom w:val="0"/>
      <w:divBdr>
        <w:top w:val="none" w:sz="0" w:space="0" w:color="auto"/>
        <w:left w:val="none" w:sz="0" w:space="0" w:color="auto"/>
        <w:bottom w:val="none" w:sz="0" w:space="0" w:color="auto"/>
        <w:right w:val="none" w:sz="0" w:space="0" w:color="auto"/>
      </w:divBdr>
    </w:div>
    <w:div w:id="1900436169">
      <w:bodyDiv w:val="1"/>
      <w:marLeft w:val="0"/>
      <w:marRight w:val="0"/>
      <w:marTop w:val="0"/>
      <w:marBottom w:val="0"/>
      <w:divBdr>
        <w:top w:val="none" w:sz="0" w:space="0" w:color="auto"/>
        <w:left w:val="none" w:sz="0" w:space="0" w:color="auto"/>
        <w:bottom w:val="none" w:sz="0" w:space="0" w:color="auto"/>
        <w:right w:val="none" w:sz="0" w:space="0" w:color="auto"/>
      </w:divBdr>
    </w:div>
    <w:div w:id="201105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Finance" ma:contentTypeID="0x0101005DC155F682264648A38C2A02D853A29A0500F66006A511B5ED4F95F63163DA594FFB" ma:contentTypeVersion="19" ma:contentTypeDescription="The base content type for all Agency documents" ma:contentTypeScope="" ma:versionID="4b73768a41cfd7dc83281e5fae3528e4">
  <xsd:schema xmlns:xsd="http://www.w3.org/2001/XMLSchema" xmlns:xs="http://www.w3.org/2001/XMLSchema" xmlns:p="http://schemas.microsoft.com/office/2006/metadata/properties" xmlns:ns2="603af227-bd41-4012-ae1b-08ada9265a1f" xmlns:ns3="66f8fe87-e618-4b49-a11d-c9b807c7401c" targetNamespace="http://schemas.microsoft.com/office/2006/metadata/properties" ma:root="true" ma:fieldsID="684a1c0eb0804d0eb5c3baa6c2728a09" ns2:_="" ns3:_="">
    <xsd:import namespace="603af227-bd41-4012-ae1b-08ada9265a1f"/>
    <xsd:import namespace="66f8fe87-e618-4b49-a11d-c9b807c7401c"/>
    <xsd:element name="properties">
      <xsd:complexType>
        <xsd:sequence>
          <xsd:element name="documentManagement">
            <xsd:complexType>
              <xsd:all>
                <xsd:element ref="ns2:d38ec887c5c24b7597ee90d37b16f021" minOccurs="0"/>
                <xsd:element ref="ns2:TaxCatchAll" minOccurs="0"/>
                <xsd:element ref="ns2:TaxCatchAllLabel" minOccurs="0"/>
                <xsd:element ref="ns2:l4d76ba1ef02463e886f3558602d0a10"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af227-bd41-4012-ae1b-08ada9265a1f" elementFormDefault="qualified">
    <xsd:import namespace="http://schemas.microsoft.com/office/2006/documentManagement/types"/>
    <xsd:import namespace="http://schemas.microsoft.com/office/infopath/2007/PartnerControls"/>
    <xsd:element name="d38ec887c5c24b7597ee90d37b16f021" ma:index="8" nillable="true" ma:taxonomy="true" ma:internalName="d38ec887c5c24b7597ee90d37b16f021" ma:taxonomyFieldName="AgencyKeywords" ma:displayName="Agency Keywords" ma:default="" ma:fieldId="{d38ec887-c5c2-4b75-97ee-90d37b16f021}" ma:taxonomyMulti="true" ma:sspId="ee18d120-e8a3-4027-a24d-9aff90b49386" ma:termSetId="30143de7-8d03-4488-a6c1-277305f62f72" ma:anchorId="00000000-0000-0000-0000-000000000000" ma:open="true" ma:isKeyword="false">
      <xsd:complexType>
        <xsd:sequence>
          <xsd:element ref="pc:Terms" minOccurs="0" maxOccurs="1"/>
        </xsd:sequence>
      </xsd:complexType>
    </xsd:element>
    <xsd:element name="TaxCatchAll" ma:index="9" nillable="true" ma:displayName="Taxonomy Catch All Column" ma:description="" ma:hidden="true" ma:list="{30AC3E0F-DF61-4646-94D2-75576E47F858}" ma:internalName="TaxCatchAll" ma:showField="CatchAllData" ma:web="{11f23ce3-208b-47c0-85ce-f9ea42ae9d9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30AC3E0F-DF61-4646-94D2-75576E47F858}" ma:internalName="TaxCatchAllLabel" ma:readOnly="true" ma:showField="CatchAllDataLabel" ma:web="{11f23ce3-208b-47c0-85ce-f9ea42ae9d99}">
      <xsd:complexType>
        <xsd:complexContent>
          <xsd:extension base="dms:MultiChoiceLookup">
            <xsd:sequence>
              <xsd:element name="Value" type="dms:Lookup" maxOccurs="unbounded" minOccurs="0" nillable="true"/>
            </xsd:sequence>
          </xsd:extension>
        </xsd:complexContent>
      </xsd:complexType>
    </xsd:element>
    <xsd:element name="l4d76ba1ef02463e886f3558602d0a10" ma:index="12" nillable="true" ma:taxonomy="true" ma:internalName="l4d76ba1ef02463e886f3558602d0a10" ma:taxonomyFieldName="SecurityClassification" ma:displayName="Security Classification" ma:default="1;#Official|9d42bd58-89d2-4e46-94bb-80d8f31efd91" ma:fieldId="{54d76ba1-ef02-463e-886f-3558602d0a10}" ma:sspId="ee18d120-e8a3-4027-a24d-9aff90b49386" ma:termSetId="39c39363-0566-4543-8d36-d2293ffdaade" ma:anchorId="00000000-0000-0000-0000-000000000000" ma:open="false" ma:isKeyword="false">
      <xsd:complexType>
        <xsd:sequence>
          <xsd:element ref="pc:Terms" minOccurs="0" maxOccurs="1"/>
        </xsd:sequence>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f8fe87-e618-4b49-a11d-c9b807c7401c"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ee18d120-e8a3-4027-a24d-9aff90b493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03af227-bd41-4012-ae1b-08ada9265a1f">
      <Value>1</Value>
    </TaxCatchAll>
    <SharedWithUsers xmlns="603af227-bd41-4012-ae1b-08ada9265a1f">
      <UserInfo>
        <DisplayName>Tim Whitchurch Admin</DisplayName>
        <AccountId>4787</AccountId>
        <AccountType/>
      </UserInfo>
      <UserInfo>
        <DisplayName>Yann Le Duff</DisplayName>
        <AccountId>5033</AccountId>
        <AccountType/>
      </UserInfo>
    </SharedWithUsers>
    <d38ec887c5c24b7597ee90d37b16f021 xmlns="603af227-bd41-4012-ae1b-08ada9265a1f">
      <Terms xmlns="http://schemas.microsoft.com/office/infopath/2007/PartnerControls"/>
    </d38ec887c5c24b7597ee90d37b16f021>
    <l4d76ba1ef02463e886f3558602d0a10 xmlns="603af227-bd41-4012-ae1b-08ada9265a1f">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9d42bd58-89d2-4e46-94bb-80d8f31efd91</TermId>
        </TermInfo>
      </Terms>
    </l4d76ba1ef02463e886f3558602d0a10>
    <lcf76f155ced4ddcb4097134ff3c332f xmlns="66f8fe87-e618-4b49-a11d-c9b807c7401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51707-1C0B-49C6-A495-4006E285EAEE}">
  <ds:schemaRefs>
    <ds:schemaRef ds:uri="http://schemas.microsoft.com/sharepoint/v3/contenttype/forms"/>
  </ds:schemaRefs>
</ds:datastoreItem>
</file>

<file path=customXml/itemProps2.xml><?xml version="1.0" encoding="utf-8"?>
<ds:datastoreItem xmlns:ds="http://schemas.openxmlformats.org/officeDocument/2006/customXml" ds:itemID="{3B8C9B5B-463F-4D62-B253-0E9CA5E28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af227-bd41-4012-ae1b-08ada9265a1f"/>
    <ds:schemaRef ds:uri="66f8fe87-e618-4b49-a11d-c9b807c740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93792-6210-4882-9D24-E69681EA5C66}">
  <ds:schemaRefs>
    <ds:schemaRef ds:uri="http://schemas.microsoft.com/office/2006/metadata/properties"/>
    <ds:schemaRef ds:uri="http://schemas.microsoft.com/office/infopath/2007/PartnerControls"/>
    <ds:schemaRef ds:uri="603af227-bd41-4012-ae1b-08ada9265a1f"/>
    <ds:schemaRef ds:uri="66f8fe87-e618-4b49-a11d-c9b807c7401c"/>
  </ds:schemaRefs>
</ds:datastoreItem>
</file>

<file path=customXml/itemProps4.xml><?xml version="1.0" encoding="utf-8"?>
<ds:datastoreItem xmlns:ds="http://schemas.openxmlformats.org/officeDocument/2006/customXml" ds:itemID="{4FCDE65B-AC07-4FC7-8918-28331D40C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2170</TotalTime>
  <Pages>11</Pages>
  <Words>2571</Words>
  <Characters>14656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MHRA</Company>
  <LinksUpToDate>false</LinksUpToDate>
  <CharactersWithSpaces>17193</CharactersWithSpaces>
  <SharedDoc>false</SharedDoc>
  <HLinks>
    <vt:vector size="6" baseType="variant">
      <vt:variant>
        <vt:i4>131139</vt:i4>
      </vt:variant>
      <vt:variant>
        <vt:i4>0</vt:i4>
      </vt:variant>
      <vt:variant>
        <vt:i4>0</vt:i4>
      </vt:variant>
      <vt:variant>
        <vt:i4>5</vt:i4>
      </vt:variant>
      <vt:variant>
        <vt:lpwstr>https://atamis-1928.my.site.com/s/Welcome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Norris</dc:creator>
  <cp:keywords>Z2106888</cp:keywords>
  <dc:description/>
  <cp:lastModifiedBy>Oyedapo, Akinyimika</cp:lastModifiedBy>
  <cp:revision>167</cp:revision>
  <dcterms:created xsi:type="dcterms:W3CDTF">2025-10-27T17:08:00Z</dcterms:created>
  <dcterms:modified xsi:type="dcterms:W3CDTF">2025-11-21T13:32:00Z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0x0101005DC155F682264648A38C2A02D853A29A0500F66006A511B5ED4F95F63163DA594FFB</vt:lpwstr>
  </property>
  <property fmtid="{D5CDD505-2E9C-101B-9397-08002B2CF9AE}" pid="4" name="SecurityClassification">
    <vt:lpwstr>1;#Official|9d42bd58-89d2-4e46-94bb-80d8f31efd91</vt:lpwstr>
  </property>
  <property fmtid="{D5CDD505-2E9C-101B-9397-08002B2CF9AE}" pid="5" name="AgencyKeywords">
    <vt:lpwstr/>
  </property>
  <property fmtid="{D5CDD505-2E9C-101B-9397-08002B2CF9AE}" pid="6" name="DOCID">
    <vt:lpwstr> </vt:lpwstr>
  </property>
  <property fmtid="{D5CDD505-2E9C-101B-9397-08002B2CF9AE}" pid="7" name="COMPANYID">
    <vt:i4>2122615613</vt:i4>
  </property>
  <property fmtid="{D5CDD505-2E9C-101B-9397-08002B2CF9AE}" pid="8" name="SERIALNO">
    <vt:i4>11311</vt:i4>
  </property>
  <property fmtid="{D5CDD505-2E9C-101B-9397-08002B2CF9AE}" pid="9" name="EDITION">
    <vt:lpwstr>FM</vt:lpwstr>
  </property>
  <property fmtid="{D5CDD505-2E9C-101B-9397-08002B2CF9AE}" pid="10" name="ASSOCID">
    <vt:i4>1352503</vt:i4>
  </property>
  <property fmtid="{D5CDD505-2E9C-101B-9397-08002B2CF9AE}" pid="11" name="CLIENTID">
    <vt:i4>4390</vt:i4>
  </property>
  <property fmtid="{D5CDD505-2E9C-101B-9397-08002B2CF9AE}" pid="12" name="FILEID">
    <vt:i4>315242</vt:i4>
  </property>
  <property fmtid="{D5CDD505-2E9C-101B-9397-08002B2CF9AE}" pid="13" name="Agency_x0020_Keywords">
    <vt:lpwstr/>
  </property>
  <property fmtid="{D5CDD505-2E9C-101B-9397-08002B2CF9AE}" pid="14" name="Agency Keywords">
    <vt:lpwstr/>
  </property>
  <property fmtid="{D5CDD505-2E9C-101B-9397-08002B2CF9AE}" pid="15" name="Order">
    <vt:r8>4318700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